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4A" w:rsidRPr="00DD2BD4" w:rsidRDefault="00DD2BD4" w:rsidP="00DD2BD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КРИУШАНСКОГО СЕЛЬСКОГО ПОСЕЛЕНИЯ ПАНИНСКОГО МУНИЦИПАЛЬНОГО РАЙОНА ВОРОНЕЖСКОЙ ОБЛАСТИ </w:t>
      </w:r>
    </w:p>
    <w:p w:rsidR="00F7504A" w:rsidRPr="000C69EF" w:rsidRDefault="00F7504A" w:rsidP="000C69EF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0C69EF">
        <w:rPr>
          <w:rFonts w:ascii="Times New Roman" w:hAnsi="Times New Roman"/>
          <w:sz w:val="28"/>
          <w:szCs w:val="28"/>
        </w:rPr>
        <w:t>ПОСТАНОВЛЕНИЕ</w:t>
      </w:r>
    </w:p>
    <w:p w:rsidR="00F7504A" w:rsidRPr="00B45849" w:rsidRDefault="00F7504A" w:rsidP="00F7504A">
      <w:pPr>
        <w:tabs>
          <w:tab w:val="left" w:pos="1172"/>
        </w:tabs>
        <w:rPr>
          <w:rFonts w:ascii="Times New Roman" w:hAnsi="Times New Roman"/>
        </w:rPr>
      </w:pPr>
    </w:p>
    <w:p w:rsidR="00F7504A" w:rsidRPr="00B45849" w:rsidRDefault="00F7504A" w:rsidP="00DD2BD4">
      <w:pPr>
        <w:tabs>
          <w:tab w:val="left" w:pos="1172"/>
        </w:tabs>
        <w:ind w:firstLine="0"/>
        <w:jc w:val="left"/>
        <w:rPr>
          <w:rFonts w:ascii="Times New Roman" w:hAnsi="Times New Roman"/>
        </w:rPr>
      </w:pPr>
      <w:r w:rsidRPr="00B45849">
        <w:rPr>
          <w:rFonts w:ascii="Times New Roman" w:hAnsi="Times New Roman"/>
        </w:rPr>
        <w:t>«</w:t>
      </w:r>
      <w:r w:rsidR="00DD2BD4">
        <w:rPr>
          <w:rFonts w:ascii="Times New Roman" w:hAnsi="Times New Roman"/>
        </w:rPr>
        <w:t xml:space="preserve">01»   октября </w:t>
      </w:r>
      <w:r w:rsidRPr="00B45849">
        <w:rPr>
          <w:rFonts w:ascii="Times New Roman" w:hAnsi="Times New Roman"/>
        </w:rPr>
        <w:t>202</w:t>
      </w:r>
      <w:r w:rsidR="005548FF">
        <w:rPr>
          <w:rFonts w:ascii="Times New Roman" w:hAnsi="Times New Roman"/>
        </w:rPr>
        <w:t>5</w:t>
      </w:r>
      <w:r w:rsidRPr="00B45849">
        <w:rPr>
          <w:rFonts w:ascii="Times New Roman" w:hAnsi="Times New Roman"/>
        </w:rPr>
        <w:t xml:space="preserve"> г.                                                          </w:t>
      </w:r>
      <w:r w:rsidR="00DD2BD4">
        <w:rPr>
          <w:rFonts w:ascii="Times New Roman" w:hAnsi="Times New Roman"/>
        </w:rPr>
        <w:t xml:space="preserve">                       </w:t>
      </w:r>
      <w:r w:rsidRPr="00B45849">
        <w:rPr>
          <w:rFonts w:ascii="Times New Roman" w:hAnsi="Times New Roman"/>
        </w:rPr>
        <w:t xml:space="preserve"> № </w:t>
      </w:r>
      <w:r w:rsidR="00DD2BD4">
        <w:rPr>
          <w:rFonts w:ascii="Times New Roman" w:hAnsi="Times New Roman"/>
        </w:rPr>
        <w:t>92</w:t>
      </w:r>
    </w:p>
    <w:p w:rsidR="00F7504A" w:rsidRPr="00B45849" w:rsidRDefault="00CA5135" w:rsidP="00F7504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с.Криуша</w:t>
      </w:r>
    </w:p>
    <w:p w:rsidR="00F7504A" w:rsidRPr="00B45849" w:rsidRDefault="00F7504A" w:rsidP="00F7504A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F7504A" w:rsidRPr="00B45849" w:rsidRDefault="00F7504A" w:rsidP="00F7504A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B4584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548FF">
        <w:rPr>
          <w:rFonts w:ascii="Times New Roman" w:hAnsi="Times New Roman" w:cs="Times New Roman"/>
          <w:sz w:val="28"/>
          <w:szCs w:val="28"/>
        </w:rPr>
        <w:t>Порядка разработки и утверждения административных</w:t>
      </w:r>
      <w:r w:rsidRPr="00B45849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548FF">
        <w:rPr>
          <w:rFonts w:ascii="Times New Roman" w:hAnsi="Times New Roman" w:cs="Times New Roman"/>
          <w:sz w:val="28"/>
          <w:szCs w:val="28"/>
        </w:rPr>
        <w:t>ов</w:t>
      </w:r>
      <w:r w:rsidRPr="00B4584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</w:t>
      </w:r>
      <w:r w:rsidR="005548FF">
        <w:rPr>
          <w:rFonts w:ascii="Times New Roman" w:hAnsi="Times New Roman" w:cs="Times New Roman"/>
          <w:sz w:val="28"/>
          <w:szCs w:val="28"/>
        </w:rPr>
        <w:t>ых</w:t>
      </w:r>
      <w:r w:rsidRPr="00B45849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F7504A" w:rsidRPr="00B45849" w:rsidRDefault="00F7504A" w:rsidP="00F7504A">
      <w:pPr>
        <w:ind w:firstLine="0"/>
        <w:rPr>
          <w:rFonts w:ascii="Times New Roman" w:hAnsi="Times New Roman"/>
          <w:sz w:val="28"/>
          <w:szCs w:val="28"/>
        </w:rPr>
      </w:pPr>
    </w:p>
    <w:p w:rsidR="00F7504A" w:rsidRPr="00B45849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45849">
        <w:rPr>
          <w:lang w:eastAsia="ru-RU"/>
        </w:rPr>
        <w:t xml:space="preserve">В соответствии с Федеральными законами </w:t>
      </w:r>
      <w:r w:rsidR="005548FF" w:rsidRPr="005548FF">
        <w:rPr>
          <w:lang w:eastAsia="ru-RU"/>
        </w:rPr>
        <w:t xml:space="preserve">от 20.03.2025 </w:t>
      </w:r>
      <w:r w:rsidR="005548FF">
        <w:rPr>
          <w:lang w:eastAsia="ru-RU"/>
        </w:rPr>
        <w:t>№ 33-ФЗ «</w:t>
      </w:r>
      <w:r w:rsidR="005548FF" w:rsidRPr="005548FF">
        <w:rPr>
          <w:lang w:eastAsia="ru-RU"/>
        </w:rPr>
        <w:t>Об общих принципах организации местного самоуправления в единой системе публичной власти</w:t>
      </w:r>
      <w:r w:rsidR="005548FF">
        <w:rPr>
          <w:lang w:eastAsia="ru-RU"/>
        </w:rPr>
        <w:t>»</w:t>
      </w:r>
      <w:r w:rsidRPr="00B45849">
        <w:rPr>
          <w:lang w:eastAsia="ru-RU"/>
        </w:rPr>
        <w:t>, от 27.07.2010 № 210-ФЗ «Об организации предоставления государственных и муниципальных услуг»</w:t>
      </w:r>
      <w:r w:rsidR="005548FF">
        <w:rPr>
          <w:rStyle w:val="FontStyle18"/>
          <w:b w:val="0"/>
          <w:sz w:val="28"/>
          <w:szCs w:val="28"/>
        </w:rPr>
        <w:t>,</w:t>
      </w:r>
      <w:r w:rsidRPr="00B45849">
        <w:t xml:space="preserve"> постановлением Правительства Р</w:t>
      </w:r>
      <w:r w:rsidR="00C5469C">
        <w:t xml:space="preserve">оссийской </w:t>
      </w:r>
      <w:r w:rsidRPr="00B45849">
        <w:t>Ф</w:t>
      </w:r>
      <w:r w:rsidR="00C5469C">
        <w:t>едерации</w:t>
      </w:r>
      <w:r w:rsidRPr="00B45849">
        <w:t xml:space="preserve">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</w:t>
      </w:r>
      <w:r w:rsidR="009B6E66">
        <w:t xml:space="preserve">Криушанского сельского </w:t>
      </w:r>
      <w:r w:rsidRPr="00B45849">
        <w:t xml:space="preserve"> поселения </w:t>
      </w:r>
      <w:r w:rsidR="009B6E66">
        <w:t xml:space="preserve">Панинского </w:t>
      </w:r>
      <w:r w:rsidRPr="00B45849">
        <w:t xml:space="preserve"> муниципального района</w:t>
      </w:r>
      <w:r w:rsidR="0062668B" w:rsidRPr="00B45849">
        <w:t xml:space="preserve"> Воронежской области</w:t>
      </w:r>
      <w:r w:rsidRPr="00B45849">
        <w:t xml:space="preserve"> администрация </w:t>
      </w:r>
      <w:r w:rsidR="009B6E66">
        <w:t>Криушанского сельского поселения :</w:t>
      </w:r>
    </w:p>
    <w:p w:rsidR="00F7504A" w:rsidRPr="00B45849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F7504A" w:rsidRPr="00B45849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B45849">
        <w:rPr>
          <w:b/>
        </w:rPr>
        <w:t>ПОСТАНОВЛЯЕТ:</w:t>
      </w:r>
    </w:p>
    <w:p w:rsidR="00F7504A" w:rsidRPr="00B45849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F7504A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45849">
        <w:rPr>
          <w:lang w:eastAsia="ru-RU"/>
        </w:rPr>
        <w:t xml:space="preserve">1. </w:t>
      </w:r>
      <w:r w:rsidRPr="00B45849">
        <w:t xml:space="preserve">Утвердить </w:t>
      </w:r>
      <w:r w:rsidR="005548FF">
        <w:t xml:space="preserve">Порядок </w:t>
      </w:r>
      <w:r w:rsidR="005548FF" w:rsidRPr="005548FF">
        <w:t xml:space="preserve">разработки и утверждения административных регламентов предоставления муниципальных услуг </w:t>
      </w:r>
      <w:r w:rsidRPr="00B45849">
        <w:t>согласно приложению</w:t>
      </w:r>
      <w:r w:rsidR="00A71FC9" w:rsidRPr="00B45849">
        <w:t xml:space="preserve"> к настоящему постановлению</w:t>
      </w:r>
      <w:r w:rsidRPr="00B45849">
        <w:t>.</w:t>
      </w:r>
    </w:p>
    <w:p w:rsidR="0080673C" w:rsidRDefault="0080673C" w:rsidP="0080673C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B56FE" w:rsidRPr="00B45849">
        <w:rPr>
          <w:rFonts w:ascii="Times New Roman" w:hAnsi="Times New Roman"/>
          <w:sz w:val="28"/>
          <w:szCs w:val="28"/>
        </w:rPr>
        <w:t xml:space="preserve"> </w:t>
      </w:r>
      <w:r w:rsidR="00F7504A" w:rsidRPr="00B4584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80673C" w:rsidRDefault="0080673C" w:rsidP="0080673C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80673C" w:rsidRDefault="0080673C" w:rsidP="0080673C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80673C" w:rsidRDefault="0080673C" w:rsidP="0080673C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80673C" w:rsidRDefault="0080673C" w:rsidP="0080673C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80673C" w:rsidRDefault="0080673C" w:rsidP="0080673C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80673C" w:rsidRDefault="0080673C" w:rsidP="0080673C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Криушанского </w:t>
      </w:r>
    </w:p>
    <w:p w:rsidR="00D50FF1" w:rsidRPr="0080673C" w:rsidRDefault="0080673C" w:rsidP="0080673C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Т.А.Артамонова </w:t>
      </w:r>
      <w:r w:rsidR="00F7504A" w:rsidRPr="00B45849">
        <w:rPr>
          <w:rFonts w:ascii="Times New Roman" w:hAnsi="Times New Roman"/>
          <w:i/>
          <w:sz w:val="28"/>
          <w:szCs w:val="28"/>
        </w:rPr>
        <w:br w:type="page"/>
      </w:r>
    </w:p>
    <w:p w:rsidR="00F7504A" w:rsidRPr="00B45849" w:rsidRDefault="00F7504A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7504A" w:rsidRPr="00B45849" w:rsidRDefault="00F7504A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7504A" w:rsidRPr="00B45849" w:rsidRDefault="0080673C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Криушанского сельского поселения  Панинского </w:t>
      </w:r>
    </w:p>
    <w:p w:rsidR="0062668B" w:rsidRPr="00B45849" w:rsidRDefault="0080673C" w:rsidP="0080673C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62668B" w:rsidRPr="00B45849">
        <w:rPr>
          <w:rFonts w:ascii="Times New Roman" w:hAnsi="Times New Roman"/>
          <w:sz w:val="28"/>
          <w:szCs w:val="28"/>
        </w:rPr>
        <w:t xml:space="preserve"> муниципал</w:t>
      </w:r>
      <w:r>
        <w:rPr>
          <w:rFonts w:ascii="Times New Roman" w:hAnsi="Times New Roman"/>
          <w:sz w:val="28"/>
          <w:szCs w:val="28"/>
        </w:rPr>
        <w:t xml:space="preserve">ьного района </w:t>
      </w:r>
      <w:r w:rsidR="0062668B" w:rsidRPr="00B45849">
        <w:rPr>
          <w:rFonts w:ascii="Times New Roman" w:hAnsi="Times New Roman"/>
          <w:sz w:val="28"/>
          <w:szCs w:val="28"/>
        </w:rPr>
        <w:t xml:space="preserve"> </w:t>
      </w:r>
    </w:p>
    <w:p w:rsidR="0062668B" w:rsidRPr="00B45849" w:rsidRDefault="0062668B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 xml:space="preserve">Воронежской области </w:t>
      </w:r>
    </w:p>
    <w:p w:rsidR="00F7504A" w:rsidRPr="00B45849" w:rsidRDefault="00F7504A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 xml:space="preserve"> от «</w:t>
      </w:r>
      <w:r w:rsidR="0080673C">
        <w:rPr>
          <w:rFonts w:ascii="Times New Roman" w:hAnsi="Times New Roman"/>
          <w:sz w:val="28"/>
          <w:szCs w:val="28"/>
        </w:rPr>
        <w:t>01</w:t>
      </w:r>
      <w:r w:rsidRPr="00B45849">
        <w:rPr>
          <w:rFonts w:ascii="Times New Roman" w:hAnsi="Times New Roman"/>
          <w:sz w:val="28"/>
          <w:szCs w:val="28"/>
        </w:rPr>
        <w:t>»</w:t>
      </w:r>
      <w:r w:rsidR="0080673C">
        <w:rPr>
          <w:rFonts w:ascii="Times New Roman" w:hAnsi="Times New Roman"/>
          <w:sz w:val="28"/>
          <w:szCs w:val="28"/>
        </w:rPr>
        <w:t>10</w:t>
      </w:r>
      <w:r w:rsidRPr="00B45849">
        <w:rPr>
          <w:rFonts w:ascii="Times New Roman" w:hAnsi="Times New Roman"/>
          <w:sz w:val="28"/>
          <w:szCs w:val="28"/>
        </w:rPr>
        <w:t>202</w:t>
      </w:r>
      <w:r w:rsidR="00C45A14">
        <w:rPr>
          <w:rFonts w:ascii="Times New Roman" w:hAnsi="Times New Roman"/>
          <w:sz w:val="28"/>
          <w:szCs w:val="28"/>
        </w:rPr>
        <w:t>5</w:t>
      </w:r>
      <w:r w:rsidR="00582FEE" w:rsidRPr="00B45849">
        <w:rPr>
          <w:rFonts w:ascii="Times New Roman" w:hAnsi="Times New Roman"/>
          <w:sz w:val="28"/>
          <w:szCs w:val="28"/>
        </w:rPr>
        <w:t xml:space="preserve"> г.</w:t>
      </w:r>
      <w:r w:rsidRPr="00B45849">
        <w:rPr>
          <w:rFonts w:ascii="Times New Roman" w:hAnsi="Times New Roman"/>
          <w:sz w:val="28"/>
          <w:szCs w:val="28"/>
        </w:rPr>
        <w:t xml:space="preserve"> № </w:t>
      </w:r>
      <w:r w:rsidR="0080673C">
        <w:rPr>
          <w:rFonts w:ascii="Times New Roman" w:hAnsi="Times New Roman"/>
          <w:sz w:val="28"/>
          <w:szCs w:val="28"/>
        </w:rPr>
        <w:t>92</w:t>
      </w:r>
    </w:p>
    <w:p w:rsidR="00F7504A" w:rsidRPr="00B45849" w:rsidRDefault="00F7504A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B45849" w:rsidRDefault="00F7504A" w:rsidP="00F7504A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C45A14" w:rsidRPr="00C45A14" w:rsidRDefault="00C45A14" w:rsidP="00A34D52">
      <w:pPr>
        <w:pStyle w:val="90"/>
        <w:shd w:val="clear" w:color="auto" w:fill="auto"/>
        <w:spacing w:after="0" w:line="240" w:lineRule="auto"/>
        <w:ind w:firstLine="0"/>
        <w:contextualSpacing/>
        <w:jc w:val="center"/>
        <w:rPr>
          <w:b/>
          <w:i w:val="0"/>
          <w:sz w:val="28"/>
          <w:szCs w:val="28"/>
        </w:rPr>
      </w:pPr>
      <w:r w:rsidRPr="00C45A14">
        <w:rPr>
          <w:b/>
          <w:i w:val="0"/>
          <w:sz w:val="28"/>
          <w:szCs w:val="28"/>
        </w:rPr>
        <w:t xml:space="preserve">Порядок разработки и утверждения </w:t>
      </w:r>
    </w:p>
    <w:p w:rsidR="00F7504A" w:rsidRPr="00C45A14" w:rsidRDefault="00C45A14" w:rsidP="00A34D52">
      <w:pPr>
        <w:pStyle w:val="90"/>
        <w:shd w:val="clear" w:color="auto" w:fill="auto"/>
        <w:spacing w:after="0" w:line="240" w:lineRule="auto"/>
        <w:ind w:firstLine="0"/>
        <w:contextualSpacing/>
        <w:jc w:val="center"/>
        <w:rPr>
          <w:b/>
          <w:i w:val="0"/>
          <w:sz w:val="28"/>
          <w:szCs w:val="28"/>
        </w:rPr>
      </w:pPr>
      <w:r w:rsidRPr="00C45A14">
        <w:rPr>
          <w:b/>
          <w:i w:val="0"/>
          <w:sz w:val="28"/>
          <w:szCs w:val="28"/>
        </w:rPr>
        <w:t>административных регламентов предоставления муниципальных услуг</w:t>
      </w:r>
    </w:p>
    <w:p w:rsidR="00F7504A" w:rsidRDefault="00F7504A" w:rsidP="00A34D52">
      <w:pPr>
        <w:pStyle w:val="9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</w:p>
    <w:p w:rsidR="00C45A14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C45A14">
        <w:rPr>
          <w:b/>
          <w:i w:val="0"/>
          <w:sz w:val="28"/>
          <w:szCs w:val="28"/>
        </w:rPr>
        <w:t>I. Общие положения</w:t>
      </w:r>
    </w:p>
    <w:p w:rsidR="00A34D52" w:rsidRPr="00C45A14" w:rsidRDefault="00A34D52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1. Настоящи</w:t>
      </w:r>
      <w:r>
        <w:rPr>
          <w:i w:val="0"/>
          <w:sz w:val="28"/>
          <w:szCs w:val="28"/>
        </w:rPr>
        <w:t>й</w:t>
      </w:r>
      <w:r w:rsidRPr="00C45A1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Порядок</w:t>
      </w:r>
      <w:r w:rsidRPr="00C45A1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определяет правила</w:t>
      </w:r>
      <w:r w:rsidRPr="00C45A14">
        <w:rPr>
          <w:i w:val="0"/>
          <w:sz w:val="28"/>
          <w:szCs w:val="28"/>
        </w:rPr>
        <w:t xml:space="preserve"> разработки и утверждения административных регламентов предоставления </w:t>
      </w:r>
      <w:r>
        <w:rPr>
          <w:i w:val="0"/>
          <w:sz w:val="28"/>
          <w:szCs w:val="28"/>
        </w:rPr>
        <w:t>муниципальных</w:t>
      </w:r>
      <w:r w:rsidRPr="00C45A14">
        <w:rPr>
          <w:i w:val="0"/>
          <w:sz w:val="28"/>
          <w:szCs w:val="28"/>
        </w:rPr>
        <w:t xml:space="preserve"> услуг </w:t>
      </w:r>
      <w:r>
        <w:rPr>
          <w:i w:val="0"/>
          <w:sz w:val="28"/>
          <w:szCs w:val="28"/>
        </w:rPr>
        <w:t xml:space="preserve">администрацией </w:t>
      </w:r>
      <w:r w:rsidR="0080673C">
        <w:rPr>
          <w:i w:val="0"/>
          <w:sz w:val="28"/>
          <w:szCs w:val="28"/>
        </w:rPr>
        <w:t>Криушанского сельского</w:t>
      </w:r>
      <w:r w:rsidRPr="00C45A14">
        <w:rPr>
          <w:i w:val="0"/>
          <w:sz w:val="28"/>
          <w:szCs w:val="28"/>
        </w:rPr>
        <w:t xml:space="preserve"> поселения </w:t>
      </w:r>
      <w:r w:rsidR="0080673C">
        <w:rPr>
          <w:i w:val="0"/>
          <w:sz w:val="28"/>
          <w:szCs w:val="28"/>
        </w:rPr>
        <w:t xml:space="preserve">Панинского </w:t>
      </w:r>
      <w:r w:rsidRPr="00C45A14">
        <w:rPr>
          <w:i w:val="0"/>
          <w:sz w:val="28"/>
          <w:szCs w:val="28"/>
        </w:rPr>
        <w:t>муниципального района Воронежской области</w:t>
      </w:r>
      <w:r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(далее соответственно - </w:t>
      </w:r>
      <w:r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>, административный регламент).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2. Административные регламенты разрабатываются и утверждаются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</w:t>
      </w:r>
      <w:r w:rsidR="00C5469C" w:rsidRPr="00C5469C">
        <w:rPr>
          <w:i w:val="0"/>
          <w:sz w:val="28"/>
          <w:szCs w:val="28"/>
        </w:rPr>
        <w:t xml:space="preserve"> </w:t>
      </w:r>
      <w:r w:rsidR="00C5469C" w:rsidRPr="00C45A14">
        <w:rPr>
          <w:i w:val="0"/>
          <w:sz w:val="28"/>
          <w:szCs w:val="28"/>
        </w:rPr>
        <w:t>нормативными правовыми актами</w:t>
      </w:r>
      <w:r w:rsidR="00C5469C">
        <w:rPr>
          <w:i w:val="0"/>
          <w:sz w:val="28"/>
          <w:szCs w:val="28"/>
        </w:rPr>
        <w:t xml:space="preserve"> Воронежской области,</w:t>
      </w:r>
      <w:r w:rsidRPr="00C45A14">
        <w:rPr>
          <w:i w:val="0"/>
          <w:sz w:val="28"/>
          <w:szCs w:val="28"/>
        </w:rPr>
        <w:t xml:space="preserve"> </w:t>
      </w:r>
      <w:r w:rsidR="00AD5984">
        <w:rPr>
          <w:i w:val="0"/>
          <w:sz w:val="28"/>
          <w:szCs w:val="28"/>
        </w:rPr>
        <w:t xml:space="preserve">муниципальными нормативными правовыми актами, </w:t>
      </w:r>
      <w:r w:rsidRPr="00C45A14">
        <w:rPr>
          <w:i w:val="0"/>
          <w:sz w:val="28"/>
          <w:szCs w:val="28"/>
        </w:rPr>
        <w:t xml:space="preserve">а также в соответствии с единым стандартом предоставления </w:t>
      </w:r>
      <w:r>
        <w:rPr>
          <w:i w:val="0"/>
          <w:sz w:val="28"/>
          <w:szCs w:val="28"/>
        </w:rPr>
        <w:t>муниципальной</w:t>
      </w:r>
      <w:r w:rsidRPr="00C45A14">
        <w:rPr>
          <w:i w:val="0"/>
          <w:sz w:val="28"/>
          <w:szCs w:val="28"/>
        </w:rPr>
        <w:t xml:space="preserve"> услуги (при его наличии) после публикации сведений о </w:t>
      </w:r>
      <w:r>
        <w:rPr>
          <w:i w:val="0"/>
          <w:sz w:val="28"/>
          <w:szCs w:val="28"/>
        </w:rPr>
        <w:t>муниципальной</w:t>
      </w:r>
      <w:r w:rsidRPr="00C45A14">
        <w:rPr>
          <w:i w:val="0"/>
          <w:sz w:val="28"/>
          <w:szCs w:val="28"/>
        </w:rPr>
        <w:t xml:space="preserve"> услуге в федеральной государственной информационной системе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Федеральный реестр государственных и муниципальных услуг (функций)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(далее - реестр услуг).</w:t>
      </w:r>
    </w:p>
    <w:p w:rsidR="0055730B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случае если нормативным правовым актом, устанавливающим конкретное полномочие </w:t>
      </w:r>
      <w:r w:rsidR="0055730B"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 xml:space="preserve">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C5469C">
        <w:rPr>
          <w:i w:val="0"/>
          <w:sz w:val="28"/>
          <w:szCs w:val="28"/>
        </w:rPr>
        <w:t>муниципальной</w:t>
      </w:r>
      <w:r w:rsidR="00C5469C" w:rsidRPr="00C45A1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услуги. 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При этом указанным порядком осуществления полномочия, утвержденным нормативным правовым актом </w:t>
      </w:r>
      <w:r w:rsidR="0055730B"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>, не регулируются вопросы, относящиеся к предмету регулирования административного регламента в соответствии с настоящ</w:t>
      </w:r>
      <w:r w:rsidR="0055730B">
        <w:rPr>
          <w:i w:val="0"/>
          <w:sz w:val="28"/>
          <w:szCs w:val="28"/>
        </w:rPr>
        <w:t>им Порядком</w:t>
      </w:r>
      <w:r w:rsidRPr="00C45A14">
        <w:rPr>
          <w:i w:val="0"/>
          <w:sz w:val="28"/>
          <w:szCs w:val="28"/>
        </w:rPr>
        <w:t>.</w:t>
      </w:r>
    </w:p>
    <w:p w:rsid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 w:rsidR="0055730B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с использованием программно-технических средств реестра услуг.</w:t>
      </w:r>
    </w:p>
    <w:p w:rsidR="00590583" w:rsidRDefault="006002BD" w:rsidP="00A34D52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</w:pPr>
      <w:r>
        <w:t xml:space="preserve">5. </w:t>
      </w:r>
      <w:r w:rsidR="00590583" w:rsidRPr="00590583">
        <w:t>До обеспечения технической возможности исполнения</w:t>
      </w:r>
      <w:r w:rsidR="00590583">
        <w:t xml:space="preserve"> настоящего</w:t>
      </w:r>
      <w:r w:rsidR="00590583" w:rsidRPr="00590583">
        <w:t xml:space="preserve"> </w:t>
      </w:r>
      <w:r w:rsidR="00590583" w:rsidRPr="00590583">
        <w:lastRenderedPageBreak/>
        <w:t xml:space="preserve">Порядка посредством </w:t>
      </w:r>
      <w:r w:rsidR="00590583">
        <w:t>реестра услуг</w:t>
      </w:r>
      <w:r w:rsidR="00590583" w:rsidRPr="00590583">
        <w:t xml:space="preserve"> разработка, согласование, экспертиза, утверждение административных регламентов предоставления </w:t>
      </w:r>
      <w:r w:rsidR="00590583">
        <w:t>муниципальных</w:t>
      </w:r>
      <w:r w:rsidR="00590583" w:rsidRPr="00590583">
        <w:t xml:space="preserve"> услуг осуществляются на бумажном носителе.</w:t>
      </w:r>
    </w:p>
    <w:p w:rsidR="00C45A14" w:rsidRPr="00C45A14" w:rsidRDefault="00832690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6</w:t>
      </w:r>
      <w:r w:rsidR="00C45A14" w:rsidRPr="00C45A14">
        <w:rPr>
          <w:i w:val="0"/>
          <w:sz w:val="28"/>
          <w:szCs w:val="28"/>
        </w:rPr>
        <w:t>. Разработка административных регламентов включает следующие этапы: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внесение в реестр услуг </w:t>
      </w:r>
      <w:r w:rsidR="00590583">
        <w:rPr>
          <w:i w:val="0"/>
          <w:sz w:val="28"/>
          <w:szCs w:val="28"/>
        </w:rPr>
        <w:t xml:space="preserve">Администрацией </w:t>
      </w:r>
      <w:r w:rsidRPr="00C45A14">
        <w:rPr>
          <w:i w:val="0"/>
          <w:sz w:val="28"/>
          <w:szCs w:val="28"/>
        </w:rPr>
        <w:t xml:space="preserve">сведений о </w:t>
      </w:r>
      <w:r w:rsidR="007D70A8">
        <w:rPr>
          <w:i w:val="0"/>
          <w:sz w:val="28"/>
          <w:szCs w:val="28"/>
        </w:rPr>
        <w:t>муниципальной</w:t>
      </w:r>
      <w:r w:rsidR="007D70A8" w:rsidRPr="00C45A14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услуге;</w:t>
      </w:r>
    </w:p>
    <w:p w:rsidR="00C45A14" w:rsidRPr="00C45A14" w:rsidRDefault="00590583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="00C45A14" w:rsidRPr="00C45A14">
        <w:rPr>
          <w:i w:val="0"/>
          <w:sz w:val="28"/>
          <w:szCs w:val="28"/>
        </w:rPr>
        <w:t xml:space="preserve">) автоматическое формирование из сведений, указанных в подпункте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>а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 w:rsidR="000A2534">
        <w:rPr>
          <w:i w:val="0"/>
          <w:sz w:val="28"/>
          <w:szCs w:val="28"/>
        </w:rPr>
        <w:t>его</w:t>
      </w:r>
      <w:r w:rsidR="00C45A14" w:rsidRPr="00C45A14">
        <w:rPr>
          <w:i w:val="0"/>
          <w:sz w:val="28"/>
          <w:szCs w:val="28"/>
        </w:rPr>
        <w:t xml:space="preserve"> П</w:t>
      </w:r>
      <w:r w:rsidR="000A2534">
        <w:rPr>
          <w:i w:val="0"/>
          <w:sz w:val="28"/>
          <w:szCs w:val="28"/>
        </w:rPr>
        <w:t>орядка</w:t>
      </w:r>
      <w:r w:rsidR="00C45A14" w:rsidRPr="00C45A14">
        <w:rPr>
          <w:i w:val="0"/>
          <w:sz w:val="28"/>
          <w:szCs w:val="28"/>
        </w:rPr>
        <w:t>;</w:t>
      </w:r>
    </w:p>
    <w:p w:rsidR="00C45A14" w:rsidRPr="00C45A14" w:rsidRDefault="00832690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</w:t>
      </w:r>
      <w:r w:rsidR="00C45A14" w:rsidRPr="00C45A14">
        <w:rPr>
          <w:i w:val="0"/>
          <w:sz w:val="28"/>
          <w:szCs w:val="28"/>
        </w:rPr>
        <w:t xml:space="preserve">) анализ, доработка (при необходимости) </w:t>
      </w:r>
      <w:r>
        <w:rPr>
          <w:i w:val="0"/>
          <w:sz w:val="28"/>
          <w:szCs w:val="28"/>
        </w:rPr>
        <w:t>Администрацией</w:t>
      </w:r>
      <w:r w:rsidR="00C45A14" w:rsidRPr="00C45A14">
        <w:rPr>
          <w:i w:val="0"/>
          <w:sz w:val="28"/>
          <w:szCs w:val="28"/>
        </w:rPr>
        <w:t xml:space="preserve"> проекта административного регламента, сформированного в соответствии с подпунктом </w:t>
      </w:r>
      <w:r>
        <w:rPr>
          <w:i w:val="0"/>
          <w:sz w:val="28"/>
          <w:szCs w:val="28"/>
        </w:rPr>
        <w:t>«б»</w:t>
      </w:r>
      <w:r w:rsidR="00C45A14" w:rsidRPr="00C45A14">
        <w:rPr>
          <w:i w:val="0"/>
          <w:sz w:val="28"/>
          <w:szCs w:val="28"/>
        </w:rPr>
        <w:t xml:space="preserve"> настоящего пункта, и его загрузка в реестр услуг;</w:t>
      </w:r>
    </w:p>
    <w:p w:rsidR="00C45A14" w:rsidRPr="00C45A14" w:rsidRDefault="00832690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</w:t>
      </w:r>
      <w:r w:rsidR="00C45A14" w:rsidRPr="00C45A14">
        <w:rPr>
          <w:i w:val="0"/>
          <w:sz w:val="28"/>
          <w:szCs w:val="28"/>
        </w:rPr>
        <w:t xml:space="preserve">) проведение в отношении проекта административного регламента, сформированного в соответствии с подпунктом </w:t>
      </w:r>
      <w:r>
        <w:rPr>
          <w:i w:val="0"/>
          <w:sz w:val="28"/>
          <w:szCs w:val="28"/>
        </w:rPr>
        <w:t>«в»</w:t>
      </w:r>
      <w:r w:rsidR="00C45A14" w:rsidRPr="00C45A14">
        <w:rPr>
          <w:i w:val="0"/>
          <w:sz w:val="28"/>
          <w:szCs w:val="28"/>
        </w:rPr>
        <w:t xml:space="preserve"> настоящего пункта, процедур, предусмотренных разделами III и IV </w:t>
      </w:r>
      <w:r w:rsidRPr="00C45A14">
        <w:rPr>
          <w:i w:val="0"/>
          <w:sz w:val="28"/>
          <w:szCs w:val="28"/>
        </w:rPr>
        <w:t>настоящ</w:t>
      </w:r>
      <w:r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П</w:t>
      </w:r>
      <w:r>
        <w:rPr>
          <w:i w:val="0"/>
          <w:sz w:val="28"/>
          <w:szCs w:val="28"/>
        </w:rPr>
        <w:t>орядка</w:t>
      </w:r>
      <w:r w:rsidR="00C45A14"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7. При разработке административных регламентов </w:t>
      </w:r>
      <w:r w:rsidR="00832690"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предусматрива</w:t>
      </w:r>
      <w:r w:rsidR="00832690">
        <w:rPr>
          <w:i w:val="0"/>
          <w:sz w:val="28"/>
          <w:szCs w:val="28"/>
        </w:rPr>
        <w:t>е</w:t>
      </w:r>
      <w:r w:rsidRPr="00C45A14">
        <w:rPr>
          <w:i w:val="0"/>
          <w:sz w:val="28"/>
          <w:szCs w:val="28"/>
        </w:rPr>
        <w:t xml:space="preserve">т оптимизацию (повышение качества) предоставления </w:t>
      </w:r>
      <w:r w:rsidR="00832690"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 xml:space="preserve">услуг, в том числе возможность предоставления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упреждающем (проактивном) режиме, многоканальность и экстерриториальность получения </w:t>
      </w:r>
      <w:r w:rsidR="00832690"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 xml:space="preserve">услуг, устранение избыточных логически обособленных последовательностей административных действий при предоставлении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="00832690">
        <w:rPr>
          <w:i w:val="0"/>
          <w:sz w:val="28"/>
          <w:szCs w:val="28"/>
        </w:rPr>
        <w:t>муниципальной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внедрение реестровой модели предоставления </w:t>
      </w:r>
      <w:r w:rsidR="00832690"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 xml:space="preserve">услуг, а также внедрение иных принципов предоставления </w:t>
      </w:r>
      <w:r w:rsidR="00832690"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>услуг, предусмотренных Федеральным законом</w:t>
      </w:r>
      <w:r w:rsidR="007D70A8">
        <w:rPr>
          <w:i w:val="0"/>
          <w:sz w:val="28"/>
          <w:szCs w:val="28"/>
        </w:rPr>
        <w:t xml:space="preserve"> </w:t>
      </w:r>
      <w:r w:rsidR="007D70A8" w:rsidRPr="007D70A8">
        <w:rPr>
          <w:i w:val="0"/>
          <w:sz w:val="28"/>
          <w:szCs w:val="28"/>
        </w:rPr>
        <w:t xml:space="preserve">от 27.07.2010 </w:t>
      </w:r>
      <w:r w:rsidR="007D70A8">
        <w:rPr>
          <w:i w:val="0"/>
          <w:sz w:val="28"/>
          <w:szCs w:val="28"/>
        </w:rPr>
        <w:t>№</w:t>
      </w:r>
      <w:r w:rsidR="007D70A8" w:rsidRPr="007D70A8">
        <w:rPr>
          <w:i w:val="0"/>
          <w:sz w:val="28"/>
          <w:szCs w:val="28"/>
        </w:rPr>
        <w:t xml:space="preserve"> 210-ФЗ</w:t>
      </w:r>
      <w:r w:rsidRPr="00C45A14">
        <w:rPr>
          <w:i w:val="0"/>
          <w:sz w:val="28"/>
          <w:szCs w:val="28"/>
        </w:rPr>
        <w:t xml:space="preserve"> </w:t>
      </w:r>
      <w:r w:rsidR="00832690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 w:rsidR="00832690">
        <w:rPr>
          <w:i w:val="0"/>
          <w:sz w:val="28"/>
          <w:szCs w:val="28"/>
        </w:rPr>
        <w:t>»</w:t>
      </w:r>
      <w:r w:rsidR="007D70A8">
        <w:rPr>
          <w:i w:val="0"/>
          <w:sz w:val="28"/>
          <w:szCs w:val="28"/>
        </w:rPr>
        <w:t xml:space="preserve"> (далее - Федеральный</w:t>
      </w:r>
      <w:r w:rsidR="007D70A8" w:rsidRPr="00C45A14">
        <w:rPr>
          <w:i w:val="0"/>
          <w:sz w:val="28"/>
          <w:szCs w:val="28"/>
        </w:rPr>
        <w:t xml:space="preserve"> закон</w:t>
      </w:r>
      <w:r w:rsidR="007D70A8">
        <w:rPr>
          <w:i w:val="0"/>
          <w:sz w:val="28"/>
          <w:szCs w:val="28"/>
        </w:rPr>
        <w:t xml:space="preserve"> «</w:t>
      </w:r>
      <w:r w:rsidR="007D70A8"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 w:rsidR="007D70A8">
        <w:rPr>
          <w:i w:val="0"/>
          <w:sz w:val="28"/>
          <w:szCs w:val="28"/>
        </w:rPr>
        <w:t>»).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8. Наименование административных регламентов определяется </w:t>
      </w:r>
      <w:r w:rsidR="00832690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с учетом формулировки нормативного правового акта, которым предусмотрена соответствующая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ая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832690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32690">
        <w:rPr>
          <w:b/>
          <w:i w:val="0"/>
          <w:sz w:val="28"/>
          <w:szCs w:val="28"/>
        </w:rPr>
        <w:t>II. Требования к структуре</w:t>
      </w:r>
      <w:r w:rsidR="00832690" w:rsidRPr="00832690">
        <w:rPr>
          <w:b/>
          <w:i w:val="0"/>
          <w:sz w:val="28"/>
          <w:szCs w:val="28"/>
        </w:rPr>
        <w:t xml:space="preserve"> </w:t>
      </w:r>
    </w:p>
    <w:p w:rsidR="00C45A14" w:rsidRPr="00832690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32690">
        <w:rPr>
          <w:b/>
          <w:i w:val="0"/>
          <w:sz w:val="28"/>
          <w:szCs w:val="28"/>
        </w:rPr>
        <w:t>и содержанию административных регламентов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9. В административный регламент включаются следующие разделы: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общие положения;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стандарт предоставления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</w:t>
      </w:r>
      <w:r w:rsidRPr="00C45A14">
        <w:rPr>
          <w:i w:val="0"/>
          <w:sz w:val="28"/>
          <w:szCs w:val="28"/>
        </w:rPr>
        <w:lastRenderedPageBreak/>
        <w:t xml:space="preserve">процедуры, включаются в указанный раздел в случаях, если при предоставлении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)</w:t>
      </w:r>
      <w:r w:rsidRPr="00C45A14">
        <w:rPr>
          <w:i w:val="0"/>
          <w:sz w:val="28"/>
          <w:szCs w:val="28"/>
        </w:rPr>
        <w:t xml:space="preserve">, либо административной процедуры, предполагающей осуществляемое после принятия решения о предоставлении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повторение которой в рамках предоставления одной </w:t>
      </w:r>
      <w:r w:rsidR="00832690" w:rsidRPr="00832690">
        <w:rPr>
          <w:i w:val="0"/>
          <w:sz w:val="28"/>
          <w:szCs w:val="28"/>
        </w:rPr>
        <w:t>муниципальн</w:t>
      </w:r>
      <w:r w:rsidR="00832690">
        <w:rPr>
          <w:i w:val="0"/>
          <w:sz w:val="28"/>
          <w:szCs w:val="28"/>
        </w:rPr>
        <w:t>ой</w:t>
      </w:r>
      <w:r w:rsidR="00832690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допускается 2 и более раза);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</w:t>
      </w:r>
      <w:r w:rsidR="00C45A14" w:rsidRPr="00C45A14">
        <w:rPr>
          <w:i w:val="0"/>
          <w:sz w:val="28"/>
          <w:szCs w:val="28"/>
        </w:rPr>
        <w:t xml:space="preserve">) способы информирования заявителя об изменении статуса рассмотрения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10. В 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Общие положения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предмет регулирования административного регламента;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круг заявителей;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требование предоставления заявителю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Единый портал государственных и муниципальных услуг (функций)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11. 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Стандарт предоставления </w:t>
      </w:r>
      <w:r w:rsidR="0061183D" w:rsidRPr="00832690">
        <w:rPr>
          <w:i w:val="0"/>
          <w:sz w:val="28"/>
          <w:szCs w:val="28"/>
        </w:rPr>
        <w:t>муниципальн</w:t>
      </w:r>
      <w:r w:rsidR="0061183D">
        <w:rPr>
          <w:i w:val="0"/>
          <w:sz w:val="28"/>
          <w:szCs w:val="28"/>
        </w:rPr>
        <w:t>ой</w:t>
      </w:r>
      <w:r w:rsidR="0061183D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состоит из следующих подразделов: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наименование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наименование органа, предоставляющего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ую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результат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срок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</w:t>
      </w:r>
      <w:r w:rsidR="00C45A14" w:rsidRPr="00C45A14">
        <w:rPr>
          <w:i w:val="0"/>
          <w:sz w:val="28"/>
          <w:szCs w:val="28"/>
        </w:rPr>
        <w:t xml:space="preserve">) размер платы, взимаемой с заявителя при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услуги, и способы ее взимания;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е</w:t>
      </w:r>
      <w:r w:rsidR="00C45A14" w:rsidRPr="00C45A14">
        <w:rPr>
          <w:i w:val="0"/>
          <w:sz w:val="28"/>
          <w:szCs w:val="28"/>
        </w:rPr>
        <w:t xml:space="preserve">) максимальный срок ожидания в очереди при подаче заявителем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и при получении результата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(подраздел включается в административный регламент в случае обращения заявителя непосредственно в </w:t>
      </w:r>
      <w:r>
        <w:rPr>
          <w:i w:val="0"/>
          <w:sz w:val="28"/>
          <w:szCs w:val="28"/>
        </w:rPr>
        <w:t>Администрацию</w:t>
      </w:r>
      <w:r w:rsidR="00C45A14" w:rsidRPr="00C45A14">
        <w:rPr>
          <w:i w:val="0"/>
          <w:sz w:val="28"/>
          <w:szCs w:val="28"/>
        </w:rPr>
        <w:t xml:space="preserve"> или многофункциональный центр);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ж</w:t>
      </w:r>
      <w:r w:rsidR="00C45A14" w:rsidRPr="00C45A14">
        <w:rPr>
          <w:i w:val="0"/>
          <w:sz w:val="28"/>
          <w:szCs w:val="28"/>
        </w:rPr>
        <w:t xml:space="preserve">) срок регистрации запроса заявителя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з</w:t>
      </w:r>
      <w:r w:rsidR="00C45A14" w:rsidRPr="00C45A14">
        <w:rPr>
          <w:i w:val="0"/>
          <w:sz w:val="28"/>
          <w:szCs w:val="28"/>
        </w:rPr>
        <w:t xml:space="preserve">) требования к помещениям, в которых предоставляется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ая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услуга (подраздел включается в административный регламент в случае обращения заявителя непосредственно в </w:t>
      </w:r>
      <w:r>
        <w:rPr>
          <w:i w:val="0"/>
          <w:sz w:val="28"/>
          <w:szCs w:val="28"/>
        </w:rPr>
        <w:t>Администрацию</w:t>
      </w:r>
      <w:r w:rsidR="00C45A14" w:rsidRPr="00C45A14">
        <w:rPr>
          <w:i w:val="0"/>
          <w:sz w:val="28"/>
          <w:szCs w:val="28"/>
        </w:rPr>
        <w:t xml:space="preserve"> или многофункциональный центр);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</w:t>
      </w:r>
      <w:r w:rsidR="00C45A14" w:rsidRPr="00C45A14">
        <w:rPr>
          <w:i w:val="0"/>
          <w:sz w:val="28"/>
          <w:szCs w:val="28"/>
        </w:rPr>
        <w:t xml:space="preserve">) показатели доступности и качества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</w:t>
      </w:r>
      <w:r w:rsidR="00C45A14" w:rsidRPr="00C45A14">
        <w:rPr>
          <w:i w:val="0"/>
          <w:sz w:val="28"/>
          <w:szCs w:val="28"/>
        </w:rPr>
        <w:t xml:space="preserve">) иные требования к предоставлению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л</w:t>
      </w:r>
      <w:r w:rsidR="00C45A14" w:rsidRPr="00C45A14">
        <w:rPr>
          <w:i w:val="0"/>
          <w:sz w:val="28"/>
          <w:szCs w:val="28"/>
        </w:rPr>
        <w:t xml:space="preserve">) исчерпывающий перечень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услуги;</w:t>
      </w:r>
    </w:p>
    <w:p w:rsidR="00C45A14" w:rsidRPr="00C45A14" w:rsidRDefault="00977F0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</w:t>
      </w:r>
      <w:r w:rsidR="00C45A14" w:rsidRPr="00C45A14">
        <w:rPr>
          <w:i w:val="0"/>
          <w:sz w:val="28"/>
          <w:szCs w:val="28"/>
        </w:rPr>
        <w:t xml:space="preserve">) исчерпывающий перечень оснований для отказа в приеме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или для отказа в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12. Подраздел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Наименование органа, предоставляющего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ую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полное наименование органа, предоставляющего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ую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13. Подраздел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Результат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следующие положения:</w:t>
      </w:r>
    </w:p>
    <w:p w:rsidR="00C45A14" w:rsidRPr="00C45A14" w:rsidRDefault="00812867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а) </w:t>
      </w:r>
      <w:r w:rsidR="00C45A14" w:rsidRPr="00C45A14">
        <w:rPr>
          <w:i w:val="0"/>
          <w:sz w:val="28"/>
          <w:szCs w:val="28"/>
        </w:rPr>
        <w:t xml:space="preserve">наименование результата (результатов)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с указанием формы его предоставления, если результатом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является документ;</w:t>
      </w:r>
    </w:p>
    <w:p w:rsidR="00C45A14" w:rsidRPr="00C45A14" w:rsidRDefault="00812867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б) </w:t>
      </w:r>
      <w:r w:rsidR="00C45A14" w:rsidRPr="00C45A14">
        <w:rPr>
          <w:i w:val="0"/>
          <w:sz w:val="28"/>
          <w:szCs w:val="28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C45A14" w:rsidRPr="00C45A14" w:rsidRDefault="00812867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в) </w:t>
      </w:r>
      <w:r w:rsidR="00C45A14" w:rsidRPr="00C45A14">
        <w:rPr>
          <w:i w:val="0"/>
          <w:sz w:val="28"/>
          <w:szCs w:val="28"/>
        </w:rPr>
        <w:t xml:space="preserve">перечень способов получения результата (результатов)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1</w:t>
      </w:r>
      <w:r w:rsidR="00977F06">
        <w:rPr>
          <w:i w:val="0"/>
          <w:sz w:val="28"/>
          <w:szCs w:val="28"/>
        </w:rPr>
        <w:t>4</w:t>
      </w:r>
      <w:r w:rsidRPr="00C45A14">
        <w:rPr>
          <w:i w:val="0"/>
          <w:sz w:val="28"/>
          <w:szCs w:val="28"/>
        </w:rPr>
        <w:t xml:space="preserve">. Подраздел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Срок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сведения о максимальном сроке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с учетом категории (признаков) заявителя и способа подачи указанного запроса.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1</w:t>
      </w:r>
      <w:r w:rsidR="00977F06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 xml:space="preserve">. Подраздел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или для отказа в предоставлении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а) перечень оснований для отказа в приеме запроса о предоставлении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перечень оснований для приостановления предоставления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перечень оснований для отказа в предоставлении </w:t>
      </w:r>
      <w:r w:rsidR="00977F06" w:rsidRPr="00832690">
        <w:rPr>
          <w:i w:val="0"/>
          <w:sz w:val="28"/>
          <w:szCs w:val="28"/>
        </w:rPr>
        <w:t>муниципальн</w:t>
      </w:r>
      <w:r w:rsidR="00977F06">
        <w:rPr>
          <w:i w:val="0"/>
          <w:sz w:val="28"/>
          <w:szCs w:val="28"/>
        </w:rPr>
        <w:t>ой</w:t>
      </w:r>
      <w:r w:rsidR="00977F0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сведения о приведении в приложении к административному регламенту, </w:t>
      </w:r>
      <w:r w:rsidRPr="00E041C2">
        <w:rPr>
          <w:i w:val="0"/>
          <w:sz w:val="28"/>
          <w:szCs w:val="28"/>
        </w:rPr>
        <w:t xml:space="preserve">указанном в пункте </w:t>
      </w:r>
      <w:r w:rsidR="00E041C2">
        <w:rPr>
          <w:i w:val="0"/>
          <w:sz w:val="28"/>
          <w:szCs w:val="28"/>
        </w:rPr>
        <w:t>3</w:t>
      </w:r>
      <w:r w:rsidR="00917CD9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 xml:space="preserve"> настоящ</w:t>
      </w:r>
      <w:r w:rsidR="00977F06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977F0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 xml:space="preserve">, оснований, предусмотренных подпунктами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а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- </w:t>
      </w:r>
      <w:r w:rsidR="00977F0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в</w:t>
      </w:r>
      <w:r w:rsidR="00977F0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настоящего пункта, с учетом категории (признаков) заявителя (при наличии таких оснований).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16</w:t>
      </w:r>
      <w:r w:rsidR="00C45A14" w:rsidRPr="00C45A14">
        <w:rPr>
          <w:i w:val="0"/>
          <w:sz w:val="28"/>
          <w:szCs w:val="28"/>
        </w:rPr>
        <w:t xml:space="preserve">. В подраздел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услуги, и способы ее взимания</w:t>
      </w:r>
      <w:r>
        <w:rPr>
          <w:i w:val="0"/>
          <w:sz w:val="28"/>
          <w:szCs w:val="28"/>
        </w:rPr>
        <w:t xml:space="preserve">» </w:t>
      </w:r>
      <w:r w:rsidR="00C45A14" w:rsidRPr="00C45A14">
        <w:rPr>
          <w:i w:val="0"/>
          <w:sz w:val="28"/>
          <w:szCs w:val="28"/>
        </w:rPr>
        <w:t>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2A6084">
        <w:rPr>
          <w:i w:val="0"/>
          <w:sz w:val="28"/>
          <w:szCs w:val="28"/>
        </w:rPr>
        <w:t>Воронежской области</w:t>
      </w:r>
      <w:r w:rsidRPr="00C45A14">
        <w:rPr>
          <w:i w:val="0"/>
          <w:sz w:val="28"/>
          <w:szCs w:val="28"/>
        </w:rPr>
        <w:t>, муниципальными правовыми актами.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17</w:t>
      </w:r>
      <w:r w:rsidR="00C45A14"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 xml:space="preserve">Срок регистрации запроса заявителя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 xml:space="preserve"> должен включать срок регистрации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с учетом способа подачи указанного запроса.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18</w:t>
      </w:r>
      <w:r w:rsidR="00C45A14"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 xml:space="preserve">Требования к помещениям, в которых предоставляется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ая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услуга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 xml:space="preserve"> должен включать сведения о размещении на официальном сайте </w:t>
      </w:r>
      <w:r>
        <w:rPr>
          <w:i w:val="0"/>
          <w:sz w:val="28"/>
          <w:szCs w:val="28"/>
        </w:rPr>
        <w:t>Администрации,</w:t>
      </w:r>
      <w:r w:rsidR="00C45A14" w:rsidRPr="00C45A14">
        <w:rPr>
          <w:i w:val="0"/>
          <w:sz w:val="28"/>
          <w:szCs w:val="28"/>
        </w:rPr>
        <w:t xml:space="preserve"> а также на Едином портале государственных и муниципальных услуг требований, которым должны соответствовать такие помещения.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19</w:t>
      </w:r>
      <w:r w:rsidR="00C45A14"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 xml:space="preserve">Показатели качества и доступности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 xml:space="preserve"> должен включать сведения о размещении на официальном сайте </w:t>
      </w:r>
      <w:r>
        <w:rPr>
          <w:i w:val="0"/>
          <w:sz w:val="28"/>
          <w:szCs w:val="28"/>
        </w:rPr>
        <w:t>Администрации</w:t>
      </w:r>
      <w:r w:rsidR="00C45A14" w:rsidRPr="00C45A14">
        <w:rPr>
          <w:i w:val="0"/>
          <w:sz w:val="28"/>
          <w:szCs w:val="28"/>
        </w:rPr>
        <w:t xml:space="preserve">, а также на Едином портале государственных и муниципальных услуг перечня показателей качества и доступности </w:t>
      </w:r>
      <w:r w:rsidR="00E041C2" w:rsidRPr="00832690">
        <w:rPr>
          <w:i w:val="0"/>
          <w:sz w:val="28"/>
          <w:szCs w:val="28"/>
        </w:rPr>
        <w:t>муниципальн</w:t>
      </w:r>
      <w:r w:rsidR="00E041C2">
        <w:rPr>
          <w:i w:val="0"/>
          <w:sz w:val="28"/>
          <w:szCs w:val="28"/>
        </w:rPr>
        <w:t>ой</w:t>
      </w:r>
      <w:r w:rsidR="00E041C2"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2A6084">
        <w:rPr>
          <w:i w:val="0"/>
          <w:sz w:val="28"/>
          <w:szCs w:val="28"/>
        </w:rPr>
        <w:t>0</w:t>
      </w:r>
      <w:r w:rsidRPr="00C45A14">
        <w:rPr>
          <w:i w:val="0"/>
          <w:sz w:val="28"/>
          <w:szCs w:val="28"/>
        </w:rPr>
        <w:t xml:space="preserve">. В подраздел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Иные требования к предоставлению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или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наличие или отсутствие платы за предоставление указанных в подпункте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а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настоящего пункта услуг (при наличии таких услуг);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в) перечень информационных систем, используемых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выразил письменно желание получить запрашиваемые результаты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отношении несовершеннолетнего лично;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д) порядок предоставления результатов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е) возможность (невозможность)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(в случае если запрос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может быть подан в многофункциональный центр);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ж) возможность (невозможность) выдачи заявителю результата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ых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 </w:t>
      </w:r>
      <w:r w:rsidR="002A6084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2A6084"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2A6084">
        <w:rPr>
          <w:i w:val="0"/>
          <w:sz w:val="28"/>
          <w:szCs w:val="28"/>
        </w:rPr>
        <w:t>1</w:t>
      </w:r>
      <w:r w:rsidRPr="00C45A14">
        <w:rPr>
          <w:i w:val="0"/>
          <w:sz w:val="28"/>
          <w:szCs w:val="28"/>
        </w:rPr>
        <w:t xml:space="preserve">. Подраздел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в приложении к административному регламенту, с </w:t>
      </w:r>
      <w:r w:rsidRPr="00E041C2">
        <w:rPr>
          <w:i w:val="0"/>
          <w:sz w:val="28"/>
          <w:szCs w:val="28"/>
        </w:rPr>
        <w:t xml:space="preserve">учетом пункта </w:t>
      </w:r>
      <w:r w:rsidR="00E041C2" w:rsidRPr="00E041C2">
        <w:rPr>
          <w:i w:val="0"/>
          <w:sz w:val="28"/>
          <w:szCs w:val="28"/>
        </w:rPr>
        <w:t>3</w:t>
      </w:r>
      <w:r w:rsidR="00917CD9">
        <w:rPr>
          <w:i w:val="0"/>
          <w:sz w:val="28"/>
          <w:szCs w:val="28"/>
        </w:rPr>
        <w:t>7</w:t>
      </w:r>
      <w:r w:rsidR="00E041C2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настоящ</w:t>
      </w:r>
      <w:r w:rsidR="002A6084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2A6084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сведения о приведении форм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2A6084" w:rsidRPr="00832690">
        <w:rPr>
          <w:i w:val="0"/>
          <w:sz w:val="28"/>
          <w:szCs w:val="28"/>
        </w:rPr>
        <w:lastRenderedPageBreak/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соответствии с пунктом 23 настоящ</w:t>
      </w:r>
      <w:r w:rsidR="002A6084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2A6084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в качестве приложения к административному регламенту.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2A6084">
        <w:rPr>
          <w:i w:val="0"/>
          <w:sz w:val="28"/>
          <w:szCs w:val="28"/>
        </w:rPr>
        <w:t>2</w:t>
      </w:r>
      <w:r w:rsidRPr="00C45A14">
        <w:rPr>
          <w:i w:val="0"/>
          <w:sz w:val="28"/>
          <w:szCs w:val="28"/>
        </w:rPr>
        <w:t xml:space="preserve">. Перечень способов подачи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приводится в приложении к </w:t>
      </w:r>
      <w:r w:rsidRPr="00E041C2">
        <w:rPr>
          <w:i w:val="0"/>
          <w:sz w:val="28"/>
          <w:szCs w:val="28"/>
        </w:rPr>
        <w:t xml:space="preserve">административному регламенту в соответствии с требованиями, установленными пунктом </w:t>
      </w:r>
      <w:r w:rsidR="00E041C2">
        <w:rPr>
          <w:i w:val="0"/>
          <w:sz w:val="28"/>
          <w:szCs w:val="28"/>
        </w:rPr>
        <w:t>3</w:t>
      </w:r>
      <w:r w:rsidR="00917CD9"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 xml:space="preserve"> настоящ</w:t>
      </w:r>
      <w:r w:rsidR="002A6084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2A6084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23. Формы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24. Раздел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Состав, последовательность и сроки выполнения административных процедур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осуществляемых при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административных процедур;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="00C45A14" w:rsidRPr="00C45A14">
        <w:rPr>
          <w:i w:val="0"/>
          <w:sz w:val="28"/>
          <w:szCs w:val="28"/>
        </w:rPr>
        <w:t xml:space="preserve">) подразделы, содержащие описание каждой административной процедуры, осуществляемой при </w:t>
      </w:r>
      <w:r w:rsidR="00C45A14" w:rsidRPr="00E041C2">
        <w:rPr>
          <w:i w:val="0"/>
          <w:sz w:val="28"/>
          <w:szCs w:val="28"/>
        </w:rPr>
        <w:t xml:space="preserve">предоставлении </w:t>
      </w:r>
      <w:r w:rsidRPr="00E041C2">
        <w:rPr>
          <w:i w:val="0"/>
          <w:sz w:val="28"/>
          <w:szCs w:val="28"/>
        </w:rPr>
        <w:t xml:space="preserve">муниципальной </w:t>
      </w:r>
      <w:r w:rsidR="00C45A14" w:rsidRPr="00E041C2">
        <w:rPr>
          <w:i w:val="0"/>
          <w:sz w:val="28"/>
          <w:szCs w:val="28"/>
        </w:rPr>
        <w:t xml:space="preserve">услуги, в случаях, указанных в подпункте </w:t>
      </w:r>
      <w:r w:rsidRPr="00E041C2">
        <w:rPr>
          <w:i w:val="0"/>
          <w:sz w:val="28"/>
          <w:szCs w:val="28"/>
        </w:rPr>
        <w:t>«</w:t>
      </w:r>
      <w:r w:rsidR="00C45A14" w:rsidRPr="00E041C2">
        <w:rPr>
          <w:i w:val="0"/>
          <w:sz w:val="28"/>
          <w:szCs w:val="28"/>
        </w:rPr>
        <w:t>в</w:t>
      </w:r>
      <w:r w:rsidRPr="00E041C2">
        <w:rPr>
          <w:i w:val="0"/>
          <w:sz w:val="28"/>
          <w:szCs w:val="28"/>
        </w:rPr>
        <w:t>»</w:t>
      </w:r>
      <w:r w:rsidR="00C45A14" w:rsidRPr="00E041C2">
        <w:rPr>
          <w:i w:val="0"/>
          <w:sz w:val="28"/>
          <w:szCs w:val="28"/>
        </w:rPr>
        <w:t xml:space="preserve"> пункта 9 настоящ</w:t>
      </w:r>
      <w:r w:rsidRPr="00E041C2">
        <w:rPr>
          <w:i w:val="0"/>
          <w:sz w:val="28"/>
          <w:szCs w:val="28"/>
        </w:rPr>
        <w:t>его</w:t>
      </w:r>
      <w:r w:rsidR="00C45A14" w:rsidRPr="00C45A1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Порядка</w:t>
      </w:r>
      <w:r w:rsidR="00C45A14" w:rsidRPr="00C45A14">
        <w:rPr>
          <w:i w:val="0"/>
          <w:sz w:val="28"/>
          <w:szCs w:val="28"/>
        </w:rPr>
        <w:t>;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</w:t>
      </w:r>
      <w:r w:rsidR="00C45A14" w:rsidRPr="00C45A14">
        <w:rPr>
          <w:i w:val="0"/>
          <w:sz w:val="28"/>
          <w:szCs w:val="28"/>
        </w:rPr>
        <w:t xml:space="preserve">) подраздел, описывающий предоставление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в упреждающем (проактивном) режиме (в случае если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ая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услуга предполагает предоставление в упреждающем (проактивном) режиме), в который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указание на возможность предварительной подачи заявителем запроса о предоставлении ему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упреждающем (проактивном) режиме или подачи заявителем запроса о предоставлении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после осуществления </w:t>
      </w:r>
      <w:r w:rsidR="002A6084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мероприятий в соответствии с пунктом 1 части 1 статьи 7.3 Федерального закона </w:t>
      </w:r>
      <w:r w:rsidR="002A6084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 w:rsidR="002A6084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сведения о юридическом факте, поступление которых в </w:t>
      </w:r>
      <w:r w:rsidR="002A6084">
        <w:rPr>
          <w:i w:val="0"/>
          <w:sz w:val="28"/>
          <w:szCs w:val="28"/>
        </w:rPr>
        <w:t>Администрацию</w:t>
      </w:r>
      <w:r w:rsidRPr="00C45A14">
        <w:rPr>
          <w:i w:val="0"/>
          <w:sz w:val="28"/>
          <w:szCs w:val="28"/>
        </w:rPr>
        <w:t xml:space="preserve"> является основанием для предоставления заявителю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упреждающем (проактивном) режиме;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состав, последовательность и сроки выполнения административных процедур, осуществляемых </w:t>
      </w:r>
      <w:r w:rsidR="002A6084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после поступления сведений, указанных в абзаце третьем настоящего подпункта.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25.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</w:t>
      </w:r>
      <w:r w:rsidR="00271FC1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>, включаются способы и порядок определения категории (признаков) заявителя.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приложении к административному регламенту приводятся </w:t>
      </w:r>
      <w:r w:rsidRPr="00E041C2">
        <w:rPr>
          <w:i w:val="0"/>
          <w:sz w:val="28"/>
          <w:szCs w:val="28"/>
        </w:rPr>
        <w:t xml:space="preserve">идентификаторы категорий (признаков) заявителей в соответствии с пунктом </w:t>
      </w:r>
      <w:r w:rsidR="00E041C2" w:rsidRPr="00E041C2">
        <w:rPr>
          <w:i w:val="0"/>
          <w:sz w:val="28"/>
          <w:szCs w:val="28"/>
        </w:rPr>
        <w:t>3</w:t>
      </w:r>
      <w:r w:rsidR="00917CD9">
        <w:rPr>
          <w:i w:val="0"/>
          <w:sz w:val="28"/>
          <w:szCs w:val="28"/>
        </w:rPr>
        <w:t>6</w:t>
      </w:r>
      <w:r w:rsidRPr="00E041C2">
        <w:rPr>
          <w:i w:val="0"/>
          <w:sz w:val="28"/>
          <w:szCs w:val="28"/>
        </w:rPr>
        <w:t xml:space="preserve"> настоящ</w:t>
      </w:r>
      <w:r w:rsidR="002A6084" w:rsidRPr="00E041C2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2A6084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2A6084"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 приема запроса и документов и (или) информации,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способы установления личности заявителя (представителя заявителя);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</w:t>
      </w:r>
      <w:r w:rsidR="00C45A14" w:rsidRPr="00C45A14">
        <w:rPr>
          <w:i w:val="0"/>
          <w:sz w:val="28"/>
          <w:szCs w:val="28"/>
        </w:rPr>
        <w:t>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C45A14" w:rsidRPr="00C45A14" w:rsidRDefault="002A608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</w:t>
      </w:r>
      <w:r w:rsidR="00C45A14" w:rsidRPr="00C45A14">
        <w:rPr>
          <w:i w:val="0"/>
          <w:sz w:val="28"/>
          <w:szCs w:val="28"/>
        </w:rPr>
        <w:t xml:space="preserve">) возможность (невозможность) приема органом, предоставляющим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ую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услугу, или многофункциональным центром запроса и документов и (или) информации,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ой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в органе, предоставляющем </w:t>
      </w:r>
      <w:r w:rsidR="002A6084" w:rsidRPr="00832690">
        <w:rPr>
          <w:i w:val="0"/>
          <w:sz w:val="28"/>
          <w:szCs w:val="28"/>
        </w:rPr>
        <w:t>муниципальн</w:t>
      </w:r>
      <w:r w:rsidR="002A6084">
        <w:rPr>
          <w:i w:val="0"/>
          <w:sz w:val="28"/>
          <w:szCs w:val="28"/>
        </w:rPr>
        <w:t>ую</w:t>
      </w:r>
      <w:r w:rsidR="002A6084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услугу, или в многофункциональном центре.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846DC6"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>. В описание административной процедуры межведомственного информационного взаимодействия включаются: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846DC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Единая система межведомственного электронного взаимодействия</w:t>
      </w:r>
      <w:r w:rsidR="00846DC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lastRenderedPageBreak/>
        <w:t xml:space="preserve"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846DC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Единая система межведомственного электронного взаимодействия</w:t>
      </w:r>
      <w:r w:rsidR="00846DC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 w:rsidR="00846DC6">
        <w:rPr>
          <w:i w:val="0"/>
          <w:sz w:val="28"/>
          <w:szCs w:val="28"/>
        </w:rPr>
        <w:t>8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административных действий;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перечень оснований для возобновления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срок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услуги.</w:t>
      </w:r>
    </w:p>
    <w:p w:rsidR="00C45A14" w:rsidRPr="00C45A14" w:rsidRDefault="00846DC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29</w:t>
      </w:r>
      <w:r w:rsidR="00C45A14" w:rsidRPr="00C45A14">
        <w:rPr>
          <w:i w:val="0"/>
          <w:sz w:val="28"/>
          <w:szCs w:val="28"/>
        </w:rPr>
        <w:t xml:space="preserve">. В описание административной процедуры принятия решения о предоставлении (об отказе в предоставлении)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их отсутствия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исчисляемый с даты получения </w:t>
      </w:r>
      <w:r w:rsidR="00846DC6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всех сведений, необходимых для принятия решения.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846DC6">
        <w:rPr>
          <w:i w:val="0"/>
          <w:sz w:val="28"/>
          <w:szCs w:val="28"/>
        </w:rPr>
        <w:t>0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 предоставления результата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включаются следующие положения:</w:t>
      </w:r>
    </w:p>
    <w:p w:rsidR="00C45A14" w:rsidRPr="00C45A14" w:rsidRDefault="00846DC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а</w:t>
      </w:r>
      <w:r w:rsidR="00C45A14" w:rsidRPr="00C45A14">
        <w:rPr>
          <w:i w:val="0"/>
          <w:sz w:val="28"/>
          <w:szCs w:val="28"/>
        </w:rPr>
        <w:t xml:space="preserve">) срок предоставления заявителю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услуги, исчисляемый со дня принятия решения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с учетом способов предоставления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услуги, если срок предоставления заявителю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 xml:space="preserve">услуги отличается для различных способов предоставления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услуги;</w:t>
      </w:r>
    </w:p>
    <w:p w:rsidR="00C45A14" w:rsidRPr="00C45A14" w:rsidRDefault="00846DC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="00C45A14" w:rsidRPr="00C45A14">
        <w:rPr>
          <w:i w:val="0"/>
          <w:sz w:val="28"/>
          <w:szCs w:val="28"/>
        </w:rPr>
        <w:t xml:space="preserve">) возможность (невозможность) предоставления </w:t>
      </w:r>
      <w:r>
        <w:rPr>
          <w:i w:val="0"/>
          <w:sz w:val="28"/>
          <w:szCs w:val="28"/>
        </w:rPr>
        <w:t>Администрацией</w:t>
      </w:r>
      <w:r w:rsidR="00C45A14" w:rsidRPr="00C45A14">
        <w:rPr>
          <w:i w:val="0"/>
          <w:sz w:val="28"/>
          <w:szCs w:val="28"/>
        </w:rPr>
        <w:t xml:space="preserve"> или многофункциональным центром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1</w:t>
      </w:r>
      <w:r w:rsidRPr="00C45A14">
        <w:rPr>
          <w:i w:val="0"/>
          <w:sz w:val="28"/>
          <w:szCs w:val="28"/>
        </w:rPr>
        <w:t>. В описание административной процедуры получения дополнительных сведений от заявителя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срок, необходимый для получения таких документов и (или) информации;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в) указание на необходимость (отсутствие необходимости) для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при необходимости получения от заявителя дополнительных сведений;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перечень федеральных органов исполнительной власти, государственных корпораций, органов государственных внебюджетных фондов, </w:t>
      </w:r>
      <w:r w:rsidR="00846DC6">
        <w:rPr>
          <w:i w:val="0"/>
          <w:sz w:val="28"/>
          <w:szCs w:val="28"/>
        </w:rPr>
        <w:t xml:space="preserve">исполнительных органов Воронежской области, </w:t>
      </w:r>
      <w:r w:rsidRPr="00C45A14">
        <w:rPr>
          <w:i w:val="0"/>
          <w:sz w:val="28"/>
          <w:szCs w:val="28"/>
        </w:rPr>
        <w:t>участвующих в административной процедуре, в случае, если они известны (при необходимости).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2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услуги) (далее - процедура оценки),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наименование и продолжительность процедуры оценки;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субъекты, проводящие процедуру оценки;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в) объект (объекты) процедуры оценки;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г) место проведения процедуры оценки (при наличии);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C45A14" w:rsidRPr="00C45A14" w:rsidRDefault="00846DC6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3</w:t>
      </w:r>
      <w:r w:rsidR="00C45A14" w:rsidRPr="00C45A14">
        <w:rPr>
          <w:i w:val="0"/>
          <w:sz w:val="28"/>
          <w:szCs w:val="28"/>
        </w:rPr>
        <w:t xml:space="preserve">. В описание административной процедуры, предполагающей осуществляемое после принятия решения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832690">
        <w:rPr>
          <w:i w:val="0"/>
          <w:sz w:val="28"/>
          <w:szCs w:val="28"/>
        </w:rPr>
        <w:t xml:space="preserve"> </w:t>
      </w:r>
      <w:r w:rsidR="00C45A14" w:rsidRPr="00C45A14">
        <w:rPr>
          <w:i w:val="0"/>
          <w:sz w:val="28"/>
          <w:szCs w:val="28"/>
        </w:rPr>
        <w:t>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способ распределения ограниченного ресурса;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в) наименование ограниченного ресурса;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г) продолжительность процедуры распределения ограниченного ресурса.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4</w:t>
      </w:r>
      <w:r w:rsidRPr="00C45A14">
        <w:rPr>
          <w:i w:val="0"/>
          <w:sz w:val="28"/>
          <w:szCs w:val="28"/>
        </w:rPr>
        <w:t xml:space="preserve">. В раздел </w:t>
      </w:r>
      <w:r w:rsidR="00846DC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 w:rsidR="00846DC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>. Приложение к административному регламенту включает: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перечень условных обозначений и сокращений;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идентификаторы категорий (признаков) заявителей в табличной форме;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в) исчерпывающий перечень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в табличной форме;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исчерпывающий перечень оснований для отказа в приеме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оснований для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или отказа в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табличной форме;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д) формы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соответствии </w:t>
      </w:r>
      <w:r w:rsidRPr="00204929">
        <w:rPr>
          <w:i w:val="0"/>
          <w:sz w:val="28"/>
          <w:szCs w:val="28"/>
        </w:rPr>
        <w:t>с пунктом 23</w:t>
      </w:r>
      <w:r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. Идентификаторы категорий (признаков) заявителей, указанные в подпункте </w:t>
      </w:r>
      <w:r w:rsidR="00846DC6" w:rsidRPr="00846DC6">
        <w:rPr>
          <w:i w:val="0"/>
          <w:sz w:val="28"/>
          <w:szCs w:val="28"/>
        </w:rPr>
        <w:t>«</w:t>
      </w:r>
      <w:r w:rsidRPr="00846DC6">
        <w:rPr>
          <w:i w:val="0"/>
          <w:sz w:val="28"/>
          <w:szCs w:val="28"/>
        </w:rPr>
        <w:t>б</w:t>
      </w:r>
      <w:r w:rsidR="00846DC6" w:rsidRPr="00846DC6">
        <w:rPr>
          <w:i w:val="0"/>
          <w:sz w:val="28"/>
          <w:szCs w:val="28"/>
        </w:rPr>
        <w:t>»</w:t>
      </w:r>
      <w:r w:rsidRPr="00846DC6">
        <w:rPr>
          <w:i w:val="0"/>
          <w:sz w:val="28"/>
          <w:szCs w:val="28"/>
        </w:rPr>
        <w:t xml:space="preserve"> пункта </w:t>
      </w:r>
      <w:r w:rsidR="00846DC6" w:rsidRPr="00846DC6">
        <w:rPr>
          <w:i w:val="0"/>
          <w:sz w:val="28"/>
          <w:szCs w:val="28"/>
        </w:rPr>
        <w:t>3</w:t>
      </w:r>
      <w:r w:rsidR="00BC31DB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включают следующие взаимосвязанные сведения: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результатов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перечень отдельных признаков заявителей.</w:t>
      </w:r>
    </w:p>
    <w:p w:rsidR="00C45A14" w:rsidRPr="00846DC6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 xml:space="preserve">. Исчерпывающий перечень </w:t>
      </w:r>
      <w:r w:rsidRPr="00846DC6">
        <w:rPr>
          <w:i w:val="0"/>
          <w:sz w:val="28"/>
          <w:szCs w:val="28"/>
        </w:rPr>
        <w:t xml:space="preserve">документов, необходимых для предоставления </w:t>
      </w:r>
      <w:r w:rsidR="00846DC6" w:rsidRPr="00846DC6">
        <w:rPr>
          <w:i w:val="0"/>
          <w:sz w:val="28"/>
          <w:szCs w:val="28"/>
        </w:rPr>
        <w:t xml:space="preserve">муниципальной </w:t>
      </w:r>
      <w:r w:rsidRPr="00846DC6">
        <w:rPr>
          <w:i w:val="0"/>
          <w:sz w:val="28"/>
          <w:szCs w:val="28"/>
        </w:rPr>
        <w:t xml:space="preserve">услуги, указанный в подпункте </w:t>
      </w:r>
      <w:r w:rsidR="00846DC6" w:rsidRPr="00846DC6">
        <w:rPr>
          <w:i w:val="0"/>
          <w:sz w:val="28"/>
          <w:szCs w:val="28"/>
        </w:rPr>
        <w:t>«</w:t>
      </w:r>
      <w:r w:rsidRPr="00846DC6">
        <w:rPr>
          <w:i w:val="0"/>
          <w:sz w:val="28"/>
          <w:szCs w:val="28"/>
        </w:rPr>
        <w:t>в</w:t>
      </w:r>
      <w:r w:rsidR="00846DC6" w:rsidRPr="00846DC6">
        <w:rPr>
          <w:i w:val="0"/>
          <w:sz w:val="28"/>
          <w:szCs w:val="28"/>
        </w:rPr>
        <w:t>»</w:t>
      </w:r>
      <w:r w:rsidRPr="00846DC6">
        <w:rPr>
          <w:i w:val="0"/>
          <w:sz w:val="28"/>
          <w:szCs w:val="28"/>
        </w:rPr>
        <w:t xml:space="preserve"> пункта </w:t>
      </w:r>
      <w:r w:rsidR="00846DC6" w:rsidRPr="00846DC6">
        <w:rPr>
          <w:i w:val="0"/>
          <w:sz w:val="28"/>
          <w:szCs w:val="28"/>
        </w:rPr>
        <w:t>36</w:t>
      </w:r>
      <w:r w:rsidRPr="00846DC6">
        <w:rPr>
          <w:i w:val="0"/>
          <w:sz w:val="28"/>
          <w:szCs w:val="28"/>
        </w:rPr>
        <w:t xml:space="preserve"> настоящ</w:t>
      </w:r>
      <w:r w:rsidR="00846DC6" w:rsidRPr="00846DC6">
        <w:rPr>
          <w:i w:val="0"/>
          <w:sz w:val="28"/>
          <w:szCs w:val="28"/>
        </w:rPr>
        <w:t>его</w:t>
      </w:r>
      <w:r w:rsidRPr="00846DC6">
        <w:rPr>
          <w:i w:val="0"/>
          <w:sz w:val="28"/>
          <w:szCs w:val="28"/>
        </w:rPr>
        <w:t xml:space="preserve"> </w:t>
      </w:r>
      <w:r w:rsidR="00846DC6" w:rsidRPr="00846DC6">
        <w:rPr>
          <w:i w:val="0"/>
          <w:sz w:val="28"/>
          <w:szCs w:val="28"/>
        </w:rPr>
        <w:t>Порядка</w:t>
      </w:r>
      <w:r w:rsidRPr="00846DC6">
        <w:rPr>
          <w:i w:val="0"/>
          <w:sz w:val="28"/>
          <w:szCs w:val="28"/>
        </w:rPr>
        <w:t>, включает следующие взаимосвязанные сведения: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846DC6">
        <w:rPr>
          <w:i w:val="0"/>
          <w:sz w:val="28"/>
          <w:szCs w:val="28"/>
        </w:rPr>
        <w:t xml:space="preserve">а) перечень необходимых для предоставления </w:t>
      </w:r>
      <w:r w:rsidR="00846DC6" w:rsidRPr="00846DC6">
        <w:rPr>
          <w:i w:val="0"/>
          <w:sz w:val="28"/>
          <w:szCs w:val="28"/>
        </w:rPr>
        <w:t xml:space="preserve">муниципальной </w:t>
      </w:r>
      <w:r w:rsidRPr="00846DC6">
        <w:rPr>
          <w:i w:val="0"/>
          <w:sz w:val="28"/>
          <w:szCs w:val="28"/>
        </w:rPr>
        <w:t xml:space="preserve">услуги документов и (или) информации с учетом идентификаторов категорий (признаков) заявителей, предусмотренных пунктом </w:t>
      </w:r>
      <w:r w:rsidR="00846DC6" w:rsidRPr="00846DC6">
        <w:rPr>
          <w:i w:val="0"/>
          <w:sz w:val="28"/>
          <w:szCs w:val="28"/>
        </w:rPr>
        <w:t>3</w:t>
      </w:r>
      <w:r w:rsidR="00BC31DB">
        <w:rPr>
          <w:i w:val="0"/>
          <w:sz w:val="28"/>
          <w:szCs w:val="28"/>
        </w:rPr>
        <w:t>6</w:t>
      </w:r>
      <w:r w:rsidRPr="00846DC6">
        <w:rPr>
          <w:i w:val="0"/>
          <w:sz w:val="28"/>
          <w:szCs w:val="28"/>
        </w:rPr>
        <w:t xml:space="preserve"> настоящ</w:t>
      </w:r>
      <w:r w:rsidR="00846DC6" w:rsidRPr="00846DC6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а также способы подачи таких документов и (или) информации;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 w:rsidR="005A306C">
        <w:rPr>
          <w:i w:val="0"/>
          <w:sz w:val="28"/>
          <w:szCs w:val="28"/>
        </w:rPr>
        <w:t>8</w:t>
      </w:r>
      <w:r w:rsidRPr="00C45A14">
        <w:rPr>
          <w:i w:val="0"/>
          <w:sz w:val="28"/>
          <w:szCs w:val="28"/>
        </w:rPr>
        <w:t xml:space="preserve">. Исчерпывающий перечень оснований для отказа в приеме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оснований для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или отказа в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указанный в подпункте </w:t>
      </w:r>
      <w:r w:rsidR="00846DC6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д</w:t>
      </w:r>
      <w:r w:rsidR="00846DC6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пункта </w:t>
      </w:r>
      <w:r w:rsidR="00846DC6">
        <w:rPr>
          <w:i w:val="0"/>
          <w:sz w:val="28"/>
          <w:szCs w:val="28"/>
        </w:rPr>
        <w:t>3</w:t>
      </w:r>
      <w:r w:rsidR="00BC31DB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 xml:space="preserve">, включает следующие исчерпывающие перечни оснований с учетом идентификаторов категорий (признаков) заявителей, указанных в пункте </w:t>
      </w:r>
      <w:r w:rsidR="00846DC6">
        <w:rPr>
          <w:i w:val="0"/>
          <w:sz w:val="28"/>
          <w:szCs w:val="28"/>
        </w:rPr>
        <w:t>3</w:t>
      </w:r>
      <w:r w:rsidR="00BC31DB"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оснований для отказа в приеме запроса о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перечень оснований для приостановления предоставления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в) перечень оснований для отказа в предоставлении </w:t>
      </w:r>
      <w:r w:rsidR="00846DC6" w:rsidRPr="00832690">
        <w:rPr>
          <w:i w:val="0"/>
          <w:sz w:val="28"/>
          <w:szCs w:val="28"/>
        </w:rPr>
        <w:t>муниципальн</w:t>
      </w:r>
      <w:r w:rsidR="00846DC6">
        <w:rPr>
          <w:i w:val="0"/>
          <w:sz w:val="28"/>
          <w:szCs w:val="28"/>
        </w:rPr>
        <w:t>ой</w:t>
      </w:r>
      <w:r w:rsidR="00846DC6" w:rsidRPr="00832690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846DC6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46DC6">
        <w:rPr>
          <w:b/>
          <w:i w:val="0"/>
          <w:sz w:val="28"/>
          <w:szCs w:val="28"/>
        </w:rPr>
        <w:t>III. Порядок согласования</w:t>
      </w:r>
    </w:p>
    <w:p w:rsidR="00C45A14" w:rsidRPr="00846DC6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46DC6">
        <w:rPr>
          <w:b/>
          <w:i w:val="0"/>
          <w:sz w:val="28"/>
          <w:szCs w:val="28"/>
        </w:rPr>
        <w:t>и утверждения административных регламентов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39</w:t>
      </w:r>
      <w:r w:rsidR="00C45A14" w:rsidRPr="00C45A14">
        <w:rPr>
          <w:i w:val="0"/>
          <w:sz w:val="28"/>
          <w:szCs w:val="28"/>
        </w:rPr>
        <w:t xml:space="preserve">. Проект административного регламента формируется </w:t>
      </w:r>
      <w:r w:rsidR="00846DC6">
        <w:rPr>
          <w:i w:val="0"/>
          <w:sz w:val="28"/>
          <w:szCs w:val="28"/>
        </w:rPr>
        <w:t>Администрацией</w:t>
      </w:r>
      <w:r w:rsidR="00C45A14" w:rsidRPr="00C45A14">
        <w:rPr>
          <w:i w:val="0"/>
          <w:sz w:val="28"/>
          <w:szCs w:val="28"/>
        </w:rPr>
        <w:t xml:space="preserve"> в порядке, предусмотренном пунктом </w:t>
      </w:r>
      <w:r w:rsidR="00846DC6">
        <w:rPr>
          <w:i w:val="0"/>
          <w:sz w:val="28"/>
          <w:szCs w:val="28"/>
        </w:rPr>
        <w:t>6</w:t>
      </w:r>
      <w:r w:rsidR="00C45A14" w:rsidRPr="00C45A14">
        <w:rPr>
          <w:i w:val="0"/>
          <w:sz w:val="28"/>
          <w:szCs w:val="28"/>
        </w:rPr>
        <w:t xml:space="preserve"> настоящ</w:t>
      </w:r>
      <w:r w:rsidR="00846DC6">
        <w:rPr>
          <w:i w:val="0"/>
          <w:sz w:val="28"/>
          <w:szCs w:val="28"/>
        </w:rPr>
        <w:t>его</w:t>
      </w:r>
      <w:r w:rsidR="00C45A14" w:rsidRPr="00C45A14">
        <w:rPr>
          <w:i w:val="0"/>
          <w:sz w:val="28"/>
          <w:szCs w:val="28"/>
        </w:rPr>
        <w:t xml:space="preserve"> </w:t>
      </w:r>
      <w:r w:rsidR="00846DC6">
        <w:rPr>
          <w:i w:val="0"/>
          <w:sz w:val="28"/>
          <w:szCs w:val="28"/>
        </w:rPr>
        <w:t>Порядка</w:t>
      </w:r>
      <w:r w:rsidR="00C45A14" w:rsidRPr="00C45A14">
        <w:rPr>
          <w:i w:val="0"/>
          <w:sz w:val="28"/>
          <w:szCs w:val="28"/>
        </w:rPr>
        <w:t>.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0</w:t>
      </w:r>
      <w:r w:rsidR="00C45A14" w:rsidRPr="00C45A14">
        <w:rPr>
          <w:i w:val="0"/>
          <w:sz w:val="28"/>
          <w:szCs w:val="28"/>
        </w:rPr>
        <w:t>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 и государственной регистрации акта об утверждении административного регламента: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</w:t>
      </w:r>
      <w:r w:rsidR="00603A08"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>;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1</w:t>
      </w:r>
      <w:r w:rsidR="00C45A14" w:rsidRPr="00C45A14">
        <w:rPr>
          <w:i w:val="0"/>
          <w:sz w:val="28"/>
          <w:szCs w:val="28"/>
        </w:rPr>
        <w:t>. Органы, участвующие в согласовании,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2</w:t>
      </w:r>
      <w:r w:rsidR="00C45A14" w:rsidRPr="00C45A14">
        <w:rPr>
          <w:i w:val="0"/>
          <w:sz w:val="28"/>
          <w:szCs w:val="28"/>
        </w:rPr>
        <w:t>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603A08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3</w:t>
      </w:r>
      <w:r w:rsidR="00C45A14" w:rsidRPr="00C45A14">
        <w:rPr>
          <w:i w:val="0"/>
          <w:sz w:val="28"/>
          <w:szCs w:val="28"/>
        </w:rPr>
        <w:t xml:space="preserve">. Согласование проектов административных регламентов с федеральными органами исполнительной власти, осуществляющими виды деятельности, указанные в пунктах 1 - 5 и 7 части 2.3 статьи 1 Федерального закона </w:t>
      </w:r>
      <w:r>
        <w:rPr>
          <w:i w:val="0"/>
          <w:sz w:val="28"/>
          <w:szCs w:val="28"/>
        </w:rPr>
        <w:t>«</w:t>
      </w:r>
      <w:r w:rsidR="00C45A14"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i w:val="0"/>
          <w:sz w:val="28"/>
          <w:szCs w:val="28"/>
        </w:rPr>
        <w:t>»</w:t>
      </w:r>
      <w:r w:rsidR="00C45A14" w:rsidRPr="00C45A14">
        <w:rPr>
          <w:i w:val="0"/>
          <w:sz w:val="28"/>
          <w:szCs w:val="28"/>
        </w:rPr>
        <w:t>, может осуществляться письмами, подписанными руководителем (заместителем руководителя) согласующего федерального органа исполнительной власти, с последующим приложением к проекту административного регламента в реестре услуг копий таких писем, подтверждающих согласование, которы</w:t>
      </w:r>
      <w:r>
        <w:rPr>
          <w:i w:val="0"/>
          <w:sz w:val="28"/>
          <w:szCs w:val="28"/>
        </w:rPr>
        <w:t>е не должны содержать замечания</w:t>
      </w:r>
      <w:r w:rsidR="00C45A14" w:rsidRPr="00C45A14">
        <w:rPr>
          <w:i w:val="0"/>
          <w:sz w:val="28"/>
          <w:szCs w:val="28"/>
        </w:rPr>
        <w:t xml:space="preserve">. 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(в том числе не подписанного в установленный срок руководителем (заместителем руководителя) органа, с которым имеются неурегулированные разногласия) с приложением позиции, содержащей замечания, и сведений о получении протокола согласительного совещания органом, замечания которого не учтены (дата поступления и входящий номер).</w:t>
      </w:r>
    </w:p>
    <w:p w:rsidR="00C45A14" w:rsidRPr="00931677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931677">
        <w:rPr>
          <w:i w:val="0"/>
          <w:sz w:val="28"/>
          <w:szCs w:val="28"/>
        </w:rPr>
        <w:lastRenderedPageBreak/>
        <w:t>4</w:t>
      </w:r>
      <w:r w:rsidR="005A306C" w:rsidRPr="00931677">
        <w:rPr>
          <w:i w:val="0"/>
          <w:sz w:val="28"/>
          <w:szCs w:val="28"/>
        </w:rPr>
        <w:t>4</w:t>
      </w:r>
      <w:r w:rsidRPr="00931677">
        <w:rPr>
          <w:i w:val="0"/>
          <w:sz w:val="28"/>
          <w:szCs w:val="28"/>
        </w:rPr>
        <w:t xml:space="preserve">.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(при наличии технической возможности) размещается </w:t>
      </w:r>
      <w:r w:rsidR="00AD5984" w:rsidRPr="00931677">
        <w:rPr>
          <w:rFonts w:eastAsia="Calibri" w:cs="Arial"/>
          <w:i w:val="0"/>
          <w:sz w:val="28"/>
          <w:szCs w:val="28"/>
        </w:rPr>
        <w:t xml:space="preserve">на официальном сайте </w:t>
      </w:r>
      <w:r w:rsidR="0080673C">
        <w:rPr>
          <w:rFonts w:eastAsia="Calibri" w:cs="Arial"/>
          <w:i w:val="0"/>
          <w:sz w:val="28"/>
          <w:szCs w:val="28"/>
        </w:rPr>
        <w:t xml:space="preserve">администрации Криушанского сельского поселения </w:t>
      </w:r>
      <w:r w:rsidR="00AD5984" w:rsidRPr="00931677">
        <w:rPr>
          <w:rFonts w:eastAsia="Calibri" w:cs="Arial"/>
          <w:i w:val="0"/>
          <w:sz w:val="28"/>
          <w:szCs w:val="28"/>
        </w:rPr>
        <w:t xml:space="preserve">в информационно-телекоммуникационной сети «Интернет» с указанием </w:t>
      </w:r>
      <w:r w:rsidR="00931677" w:rsidRPr="00931677">
        <w:rPr>
          <w:rFonts w:eastAsia="Calibri" w:cs="Arial"/>
          <w:i w:val="0"/>
          <w:sz w:val="28"/>
          <w:szCs w:val="28"/>
        </w:rPr>
        <w:t xml:space="preserve">порядка направления </w:t>
      </w:r>
      <w:r w:rsidR="00AD5984" w:rsidRPr="00931677">
        <w:rPr>
          <w:rFonts w:eastAsia="Calibri" w:cs="Arial"/>
          <w:i w:val="0"/>
          <w:sz w:val="28"/>
          <w:szCs w:val="28"/>
        </w:rPr>
        <w:t>предложений от заинтересованных лиц, срока, отведенного для проведения независимой экспертизы</w:t>
      </w:r>
      <w:r w:rsidRPr="00931677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>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(за исключением случая, когда такое согласование может не осуществляться в </w:t>
      </w:r>
      <w:r w:rsidRPr="00A34D52">
        <w:rPr>
          <w:i w:val="0"/>
          <w:sz w:val="28"/>
          <w:szCs w:val="28"/>
        </w:rPr>
        <w:t>соответствии с пунктом 4</w:t>
      </w:r>
      <w:r w:rsidR="00BC31DB">
        <w:rPr>
          <w:i w:val="0"/>
          <w:sz w:val="28"/>
          <w:szCs w:val="28"/>
        </w:rPr>
        <w:t>3</w:t>
      </w:r>
      <w:r w:rsidRPr="00C45A14">
        <w:rPr>
          <w:i w:val="0"/>
          <w:sz w:val="28"/>
          <w:szCs w:val="28"/>
        </w:rPr>
        <w:t xml:space="preserve"> настоящ</w:t>
      </w:r>
      <w:r w:rsidR="00603A08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П</w:t>
      </w:r>
      <w:r w:rsidR="00603A08">
        <w:rPr>
          <w:i w:val="0"/>
          <w:sz w:val="28"/>
          <w:szCs w:val="28"/>
        </w:rPr>
        <w:t>орядка</w:t>
      </w:r>
      <w:r w:rsidRPr="00C45A14">
        <w:rPr>
          <w:i w:val="0"/>
          <w:sz w:val="28"/>
          <w:szCs w:val="28"/>
        </w:rPr>
        <w:t>) и являющийся приложением к листу согласования.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6</w:t>
      </w:r>
      <w:r w:rsidR="00C45A14" w:rsidRPr="00C45A14">
        <w:rPr>
          <w:i w:val="0"/>
          <w:sz w:val="28"/>
          <w:szCs w:val="28"/>
        </w:rPr>
        <w:t xml:space="preserve">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</w:t>
      </w:r>
      <w:r>
        <w:rPr>
          <w:i w:val="0"/>
          <w:sz w:val="28"/>
          <w:szCs w:val="28"/>
        </w:rPr>
        <w:t>Администрация</w:t>
      </w:r>
      <w:r w:rsidR="00C45A14" w:rsidRPr="00C45A14">
        <w:rPr>
          <w:i w:val="0"/>
          <w:sz w:val="28"/>
          <w:szCs w:val="28"/>
        </w:rPr>
        <w:t xml:space="preserve"> рассматривает поступившие замечания.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</w:t>
      </w:r>
      <w:r w:rsidR="00603A08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в соответствии с Федеральным законом </w:t>
      </w:r>
      <w:r w:rsidR="00603A08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603A08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случае согласия с замечаниями, представленными органами, участвующими в согласовании, </w:t>
      </w:r>
      <w:r w:rsidR="00603A08"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в срок, не превышающий 5 рабочих дней, вносит с учетом полученных замечаний изменения в сведения о </w:t>
      </w:r>
      <w:r w:rsidR="00A34D52">
        <w:rPr>
          <w:i w:val="0"/>
          <w:sz w:val="28"/>
          <w:szCs w:val="28"/>
        </w:rPr>
        <w:t>муниципальной</w:t>
      </w:r>
      <w:r w:rsidRPr="00C45A14">
        <w:rPr>
          <w:i w:val="0"/>
          <w:sz w:val="28"/>
          <w:szCs w:val="28"/>
        </w:rPr>
        <w:t xml:space="preserve"> услуге, указанные в подпункте </w:t>
      </w:r>
      <w:r w:rsidR="00603A08"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а</w:t>
      </w:r>
      <w:r w:rsidR="00603A08"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пункта </w:t>
      </w:r>
      <w:r w:rsidR="00603A08"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 настоящ</w:t>
      </w:r>
      <w:r w:rsidR="00603A08"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П</w:t>
      </w:r>
      <w:r w:rsidR="00603A08">
        <w:rPr>
          <w:i w:val="0"/>
          <w:sz w:val="28"/>
          <w:szCs w:val="28"/>
        </w:rPr>
        <w:t>орядка</w:t>
      </w:r>
      <w:r w:rsidRPr="00C45A14">
        <w:rPr>
          <w:i w:val="0"/>
          <w:sz w:val="28"/>
          <w:szCs w:val="28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При наличии возражений к замечаниям </w:t>
      </w:r>
      <w:r w:rsidR="00603A08"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>4</w:t>
      </w:r>
      <w:r w:rsidR="005A306C"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 xml:space="preserve">. В случае согласия с возражениями, представленными </w:t>
      </w:r>
      <w:r w:rsidR="00603A08">
        <w:rPr>
          <w:i w:val="0"/>
          <w:sz w:val="28"/>
          <w:szCs w:val="28"/>
        </w:rPr>
        <w:t>Администрацией,</w:t>
      </w:r>
      <w:r w:rsidRPr="00C45A14">
        <w:rPr>
          <w:i w:val="0"/>
          <w:sz w:val="28"/>
          <w:szCs w:val="28"/>
        </w:rPr>
        <w:t xml:space="preserve">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случае несогласия с возражениями, представленными </w:t>
      </w:r>
      <w:r w:rsidR="00603A08"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>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4</w:t>
      </w:r>
      <w:r w:rsidR="005A306C">
        <w:rPr>
          <w:i w:val="0"/>
          <w:sz w:val="28"/>
          <w:szCs w:val="28"/>
        </w:rPr>
        <w:t>8</w:t>
      </w:r>
      <w:r w:rsidRPr="00C45A14">
        <w:rPr>
          <w:i w:val="0"/>
          <w:sz w:val="28"/>
          <w:szCs w:val="28"/>
        </w:rPr>
        <w:t xml:space="preserve">. </w:t>
      </w:r>
      <w:r w:rsidR="00603A08"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49</w:t>
      </w:r>
      <w:r w:rsidR="00C45A14" w:rsidRPr="00C45A14">
        <w:rPr>
          <w:i w:val="0"/>
          <w:sz w:val="28"/>
          <w:szCs w:val="28"/>
        </w:rPr>
        <w:t xml:space="preserve">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 w:rsidR="00603A08">
        <w:rPr>
          <w:i w:val="0"/>
          <w:sz w:val="28"/>
          <w:szCs w:val="28"/>
        </w:rPr>
        <w:t>Администрация</w:t>
      </w:r>
      <w:r w:rsidR="00C45A14" w:rsidRPr="00C45A14">
        <w:rPr>
          <w:i w:val="0"/>
          <w:sz w:val="28"/>
          <w:szCs w:val="28"/>
        </w:rPr>
        <w:t xml:space="preserve"> направляет проект административного регламента на экспертизу в соответствии с разделом IV настоящ</w:t>
      </w:r>
      <w:r w:rsidR="00603A08">
        <w:rPr>
          <w:i w:val="0"/>
          <w:sz w:val="28"/>
          <w:szCs w:val="28"/>
        </w:rPr>
        <w:t>его</w:t>
      </w:r>
      <w:r w:rsidR="00C45A14" w:rsidRPr="00C45A14">
        <w:rPr>
          <w:i w:val="0"/>
          <w:sz w:val="28"/>
          <w:szCs w:val="28"/>
        </w:rPr>
        <w:t xml:space="preserve"> П</w:t>
      </w:r>
      <w:r w:rsidR="00603A08">
        <w:rPr>
          <w:i w:val="0"/>
          <w:sz w:val="28"/>
          <w:szCs w:val="28"/>
        </w:rPr>
        <w:t>орядка</w:t>
      </w:r>
      <w:r w:rsidR="00C45A14" w:rsidRPr="00C45A14">
        <w:rPr>
          <w:i w:val="0"/>
          <w:sz w:val="28"/>
          <w:szCs w:val="28"/>
        </w:rPr>
        <w:t>.</w:t>
      </w:r>
    </w:p>
    <w:p w:rsidR="00C45A14" w:rsidRPr="00C45A14" w:rsidRDefault="00603A08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5A306C">
        <w:rPr>
          <w:i w:val="0"/>
          <w:sz w:val="28"/>
          <w:szCs w:val="28"/>
        </w:rPr>
        <w:t>0</w:t>
      </w:r>
      <w:r w:rsidR="00C45A14" w:rsidRPr="00C45A14">
        <w:rPr>
          <w:i w:val="0"/>
          <w:sz w:val="28"/>
          <w:szCs w:val="28"/>
        </w:rPr>
        <w:t xml:space="preserve">. Утверждение административного регламента производится </w:t>
      </w:r>
      <w:r w:rsidR="00C45A14" w:rsidRPr="00AD5984">
        <w:rPr>
          <w:i w:val="0"/>
          <w:sz w:val="28"/>
          <w:szCs w:val="28"/>
        </w:rPr>
        <w:t xml:space="preserve">посредством подписания электронного документа в реестре услуг усиленной квалифицированной электронной подписью </w:t>
      </w:r>
      <w:r w:rsidR="00DC77E3" w:rsidRPr="00AD5984">
        <w:rPr>
          <w:i w:val="0"/>
          <w:sz w:val="28"/>
          <w:szCs w:val="28"/>
        </w:rPr>
        <w:t>главы администрации (</w:t>
      </w:r>
      <w:r w:rsidR="00AD5984" w:rsidRPr="00AD5984">
        <w:rPr>
          <w:i w:val="0"/>
          <w:sz w:val="28"/>
          <w:szCs w:val="28"/>
        </w:rPr>
        <w:t>наименование муниципального образования</w:t>
      </w:r>
      <w:r w:rsidR="00DC77E3" w:rsidRPr="00AD5984">
        <w:rPr>
          <w:i w:val="0"/>
          <w:sz w:val="28"/>
          <w:szCs w:val="28"/>
        </w:rPr>
        <w:t>)</w:t>
      </w:r>
      <w:r w:rsidR="00C45A14" w:rsidRPr="00AD5984">
        <w:rPr>
          <w:i w:val="0"/>
          <w:sz w:val="28"/>
          <w:szCs w:val="28"/>
        </w:rPr>
        <w:t xml:space="preserve"> после получения положительного заключения экспертизы </w:t>
      </w:r>
      <w:r w:rsidR="00C45A14" w:rsidRPr="00C45A14">
        <w:rPr>
          <w:i w:val="0"/>
          <w:sz w:val="28"/>
          <w:szCs w:val="28"/>
        </w:rPr>
        <w:t>либо урегулирования разногласий по результатам экспертизы.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51</w:t>
      </w:r>
      <w:r w:rsidR="00C45A14" w:rsidRPr="00C45A14">
        <w:rPr>
          <w:i w:val="0"/>
          <w:sz w:val="28"/>
          <w:szCs w:val="28"/>
        </w:rPr>
        <w:t xml:space="preserve">. Утвержденный административный регламент направляется </w:t>
      </w:r>
      <w:r w:rsidR="00AD5984">
        <w:rPr>
          <w:i w:val="0"/>
          <w:sz w:val="28"/>
          <w:szCs w:val="28"/>
        </w:rPr>
        <w:t>для официального опубликования в установленном порядке</w:t>
      </w:r>
      <w:r w:rsidR="00C45A14" w:rsidRPr="00C45A14">
        <w:rPr>
          <w:i w:val="0"/>
          <w:sz w:val="28"/>
          <w:szCs w:val="28"/>
        </w:rPr>
        <w:t>.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DC77E3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DC77E3">
        <w:rPr>
          <w:b/>
          <w:i w:val="0"/>
          <w:sz w:val="28"/>
          <w:szCs w:val="28"/>
        </w:rPr>
        <w:t>IV. Проведение экспертизы</w:t>
      </w:r>
    </w:p>
    <w:p w:rsidR="00C45A14" w:rsidRPr="00DC77E3" w:rsidRDefault="00C45A14" w:rsidP="00A34D52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DC77E3">
        <w:rPr>
          <w:b/>
          <w:i w:val="0"/>
          <w:sz w:val="28"/>
          <w:szCs w:val="28"/>
        </w:rPr>
        <w:t>проектов административных регламентов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2</w:t>
      </w:r>
      <w:r w:rsidR="00C45A14" w:rsidRPr="00C45A14">
        <w:rPr>
          <w:i w:val="0"/>
          <w:sz w:val="28"/>
          <w:szCs w:val="28"/>
        </w:rPr>
        <w:t xml:space="preserve">. 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утратившими силу) проводится </w:t>
      </w:r>
      <w:r w:rsidR="00DC77E3">
        <w:rPr>
          <w:i w:val="0"/>
          <w:sz w:val="28"/>
          <w:szCs w:val="28"/>
        </w:rPr>
        <w:t>уполномоченным должностным лицом или структурным подразделением Администрации</w:t>
      </w:r>
      <w:r w:rsidR="00C45A14" w:rsidRPr="00C45A14">
        <w:rPr>
          <w:i w:val="0"/>
          <w:sz w:val="28"/>
          <w:szCs w:val="28"/>
        </w:rPr>
        <w:t xml:space="preserve"> (далее - уполномоченный орган), в реестре услуг.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3</w:t>
      </w:r>
      <w:r w:rsidR="00C45A14" w:rsidRPr="00C45A14">
        <w:rPr>
          <w:i w:val="0"/>
          <w:sz w:val="28"/>
          <w:szCs w:val="28"/>
        </w:rPr>
        <w:t>. Предметом экспертизы являются:</w:t>
      </w:r>
    </w:p>
    <w:p w:rsidR="00C45A14" w:rsidRPr="00C45A14" w:rsidRDefault="00C45A14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соответствие проектов административных регламентов тр</w:t>
      </w:r>
      <w:r w:rsidR="00DC77E3">
        <w:rPr>
          <w:i w:val="0"/>
          <w:sz w:val="28"/>
          <w:szCs w:val="28"/>
        </w:rPr>
        <w:t>ебованиям пунктов 3 и 7 настоящего Порядка</w:t>
      </w:r>
      <w:r w:rsidRPr="00C45A14">
        <w:rPr>
          <w:i w:val="0"/>
          <w:sz w:val="28"/>
          <w:szCs w:val="28"/>
        </w:rPr>
        <w:t>;</w:t>
      </w:r>
    </w:p>
    <w:p w:rsidR="00C45A14" w:rsidRPr="00C45A14" w:rsidRDefault="00DC77E3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="00C45A14" w:rsidRPr="00C45A14">
        <w:rPr>
          <w:i w:val="0"/>
          <w:sz w:val="28"/>
          <w:szCs w:val="28"/>
        </w:rPr>
        <w:t>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5</w:t>
      </w:r>
      <w:r w:rsidR="00AD5984">
        <w:rPr>
          <w:i w:val="0"/>
          <w:sz w:val="28"/>
          <w:szCs w:val="28"/>
        </w:rPr>
        <w:t>4</w:t>
      </w:r>
      <w:r w:rsidR="00C45A14" w:rsidRPr="00C45A14">
        <w:rPr>
          <w:i w:val="0"/>
          <w:sz w:val="28"/>
          <w:szCs w:val="28"/>
        </w:rPr>
        <w:t>.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5</w:t>
      </w:r>
      <w:r w:rsidR="00C45A14" w:rsidRPr="00C45A14">
        <w:rPr>
          <w:i w:val="0"/>
          <w:sz w:val="28"/>
          <w:szCs w:val="28"/>
        </w:rPr>
        <w:t>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6</w:t>
      </w:r>
      <w:r w:rsidR="00C45A14" w:rsidRPr="00C45A14">
        <w:rPr>
          <w:i w:val="0"/>
          <w:sz w:val="28"/>
          <w:szCs w:val="28"/>
        </w:rPr>
        <w:t>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разногласий.</w:t>
      </w:r>
    </w:p>
    <w:p w:rsidR="00C45A14" w:rsidRPr="00C45A14" w:rsidRDefault="005A306C" w:rsidP="00A34D52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AD5984">
        <w:rPr>
          <w:i w:val="0"/>
          <w:sz w:val="28"/>
          <w:szCs w:val="28"/>
        </w:rPr>
        <w:t>7</w:t>
      </w:r>
      <w:r w:rsidR="00C45A14" w:rsidRPr="00C45A14">
        <w:rPr>
          <w:i w:val="0"/>
          <w:sz w:val="28"/>
          <w:szCs w:val="28"/>
        </w:rPr>
        <w:t xml:space="preserve">. При наличии в заключении уполномоченного органа замечаний и предложений к проекту административного регламента </w:t>
      </w:r>
      <w:r w:rsidR="00DC77E3">
        <w:rPr>
          <w:i w:val="0"/>
          <w:sz w:val="28"/>
          <w:szCs w:val="28"/>
        </w:rPr>
        <w:t>Администрация</w:t>
      </w:r>
      <w:r w:rsidR="00C45A14" w:rsidRPr="00C45A14">
        <w:rPr>
          <w:i w:val="0"/>
          <w:sz w:val="28"/>
          <w:szCs w:val="28"/>
        </w:rPr>
        <w:t xml:space="preserve"> обеспечивает учет таких замечаний и предложений.</w:t>
      </w:r>
      <w:bookmarkStart w:id="0" w:name="_GoBack"/>
      <w:bookmarkEnd w:id="0"/>
    </w:p>
    <w:sectPr w:rsidR="00C45A14" w:rsidRPr="00C45A14" w:rsidSect="009476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4D7" w:rsidRDefault="003364D7" w:rsidP="009476CE">
      <w:r>
        <w:separator/>
      </w:r>
    </w:p>
  </w:endnote>
  <w:endnote w:type="continuationSeparator" w:id="0">
    <w:p w:rsidR="003364D7" w:rsidRDefault="003364D7" w:rsidP="00947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4D7" w:rsidRDefault="003364D7" w:rsidP="009476CE">
      <w:r>
        <w:separator/>
      </w:r>
    </w:p>
  </w:footnote>
  <w:footnote w:type="continuationSeparator" w:id="0">
    <w:p w:rsidR="003364D7" w:rsidRDefault="003364D7" w:rsidP="00947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20560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2A6084" w:rsidRPr="00C5469C" w:rsidRDefault="005545DA">
        <w:pPr>
          <w:pStyle w:val="a9"/>
          <w:jc w:val="center"/>
          <w:rPr>
            <w:rFonts w:ascii="Times New Roman" w:hAnsi="Times New Roman"/>
            <w:sz w:val="28"/>
          </w:rPr>
        </w:pPr>
        <w:r w:rsidRPr="00C5469C">
          <w:rPr>
            <w:rFonts w:ascii="Times New Roman" w:hAnsi="Times New Roman"/>
            <w:sz w:val="28"/>
          </w:rPr>
          <w:fldChar w:fldCharType="begin"/>
        </w:r>
        <w:r w:rsidR="002A6084" w:rsidRPr="00C5469C">
          <w:rPr>
            <w:rFonts w:ascii="Times New Roman" w:hAnsi="Times New Roman"/>
            <w:sz w:val="28"/>
          </w:rPr>
          <w:instrText>PAGE   \* MERGEFORMAT</w:instrText>
        </w:r>
        <w:r w:rsidRPr="00C5469C">
          <w:rPr>
            <w:rFonts w:ascii="Times New Roman" w:hAnsi="Times New Roman"/>
            <w:sz w:val="28"/>
          </w:rPr>
          <w:fldChar w:fldCharType="separate"/>
        </w:r>
        <w:r w:rsidR="0080673C">
          <w:rPr>
            <w:rFonts w:ascii="Times New Roman" w:hAnsi="Times New Roman"/>
            <w:noProof/>
            <w:sz w:val="28"/>
          </w:rPr>
          <w:t>2</w:t>
        </w:r>
        <w:r w:rsidRPr="00C5469C">
          <w:rPr>
            <w:rFonts w:ascii="Times New Roman" w:hAnsi="Times New Roman"/>
            <w:sz w:val="28"/>
          </w:rPr>
          <w:fldChar w:fldCharType="end"/>
        </w:r>
      </w:p>
    </w:sdtContent>
  </w:sdt>
  <w:p w:rsidR="002A6084" w:rsidRDefault="002A60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562"/>
    <w:multiLevelType w:val="multilevel"/>
    <w:tmpl w:val="90BCFAD8"/>
    <w:lvl w:ilvl="0">
      <w:start w:val="19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">
    <w:nsid w:val="0AA2126A"/>
    <w:multiLevelType w:val="multilevel"/>
    <w:tmpl w:val="32C2B4D0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AD65FF5"/>
    <w:multiLevelType w:val="multilevel"/>
    <w:tmpl w:val="F15E680C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FB55424"/>
    <w:multiLevelType w:val="multilevel"/>
    <w:tmpl w:val="5940654E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B19562B"/>
    <w:multiLevelType w:val="multilevel"/>
    <w:tmpl w:val="CC00B2A0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253D72"/>
    <w:multiLevelType w:val="hybridMultilevel"/>
    <w:tmpl w:val="6CD0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FA3C69"/>
    <w:multiLevelType w:val="multilevel"/>
    <w:tmpl w:val="B346FE6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234172"/>
    <w:multiLevelType w:val="multilevel"/>
    <w:tmpl w:val="F3DA9274"/>
    <w:lvl w:ilvl="0">
      <w:start w:val="1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AC2612"/>
    <w:multiLevelType w:val="multilevel"/>
    <w:tmpl w:val="81D6959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F4D4767"/>
    <w:multiLevelType w:val="multilevel"/>
    <w:tmpl w:val="1892F7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14">
    <w:nsid w:val="32471109"/>
    <w:multiLevelType w:val="multilevel"/>
    <w:tmpl w:val="58B45F2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347A14"/>
    <w:multiLevelType w:val="multilevel"/>
    <w:tmpl w:val="D1125522"/>
    <w:lvl w:ilvl="0">
      <w:start w:val="8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BD7309"/>
    <w:multiLevelType w:val="hybridMultilevel"/>
    <w:tmpl w:val="44D038A0"/>
    <w:lvl w:ilvl="0" w:tplc="AE64CFB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613FD"/>
    <w:multiLevelType w:val="multilevel"/>
    <w:tmpl w:val="E266196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3705708E"/>
    <w:multiLevelType w:val="hybridMultilevel"/>
    <w:tmpl w:val="2A3802B4"/>
    <w:lvl w:ilvl="0" w:tplc="DFE2666C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7590417"/>
    <w:multiLevelType w:val="multilevel"/>
    <w:tmpl w:val="0A56D85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B021ED"/>
    <w:multiLevelType w:val="hybridMultilevel"/>
    <w:tmpl w:val="B642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DE4197"/>
    <w:multiLevelType w:val="multilevel"/>
    <w:tmpl w:val="E266196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5310464B"/>
    <w:multiLevelType w:val="multilevel"/>
    <w:tmpl w:val="F2E00C44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58464173"/>
    <w:multiLevelType w:val="multilevel"/>
    <w:tmpl w:val="11E4947C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135C50"/>
    <w:multiLevelType w:val="multilevel"/>
    <w:tmpl w:val="5EB83B3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66132E34"/>
    <w:multiLevelType w:val="multilevel"/>
    <w:tmpl w:val="961416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31">
    <w:nsid w:val="688C0E99"/>
    <w:multiLevelType w:val="multilevel"/>
    <w:tmpl w:val="4A60A24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F353B"/>
    <w:multiLevelType w:val="multilevel"/>
    <w:tmpl w:val="BA4EC044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4154FE"/>
    <w:multiLevelType w:val="multilevel"/>
    <w:tmpl w:val="D18A2FD2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7C04695F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7"/>
  </w:num>
  <w:num w:numId="3">
    <w:abstractNumId w:val="24"/>
  </w:num>
  <w:num w:numId="4">
    <w:abstractNumId w:val="28"/>
  </w:num>
  <w:num w:numId="5">
    <w:abstractNumId w:val="31"/>
  </w:num>
  <w:num w:numId="6">
    <w:abstractNumId w:val="34"/>
  </w:num>
  <w:num w:numId="7">
    <w:abstractNumId w:val="14"/>
  </w:num>
  <w:num w:numId="8">
    <w:abstractNumId w:val="5"/>
  </w:num>
  <w:num w:numId="9">
    <w:abstractNumId w:val="8"/>
  </w:num>
  <w:num w:numId="10">
    <w:abstractNumId w:val="36"/>
  </w:num>
  <w:num w:numId="11">
    <w:abstractNumId w:val="13"/>
  </w:num>
  <w:num w:numId="12">
    <w:abstractNumId w:val="27"/>
  </w:num>
  <w:num w:numId="13">
    <w:abstractNumId w:val="4"/>
  </w:num>
  <w:num w:numId="14">
    <w:abstractNumId w:val="26"/>
  </w:num>
  <w:num w:numId="15">
    <w:abstractNumId w:val="21"/>
  </w:num>
  <w:num w:numId="16">
    <w:abstractNumId w:val="16"/>
  </w:num>
  <w:num w:numId="17">
    <w:abstractNumId w:val="30"/>
  </w:num>
  <w:num w:numId="18">
    <w:abstractNumId w:val="25"/>
  </w:num>
  <w:num w:numId="19">
    <w:abstractNumId w:val="20"/>
  </w:num>
  <w:num w:numId="20">
    <w:abstractNumId w:val="17"/>
  </w:num>
  <w:num w:numId="21">
    <w:abstractNumId w:val="0"/>
  </w:num>
  <w:num w:numId="22">
    <w:abstractNumId w:val="35"/>
  </w:num>
  <w:num w:numId="23">
    <w:abstractNumId w:val="1"/>
  </w:num>
  <w:num w:numId="24">
    <w:abstractNumId w:val="12"/>
  </w:num>
  <w:num w:numId="25">
    <w:abstractNumId w:val="9"/>
  </w:num>
  <w:num w:numId="26">
    <w:abstractNumId w:val="19"/>
  </w:num>
  <w:num w:numId="27">
    <w:abstractNumId w:val="11"/>
  </w:num>
  <w:num w:numId="28">
    <w:abstractNumId w:val="33"/>
  </w:num>
  <w:num w:numId="29">
    <w:abstractNumId w:val="10"/>
  </w:num>
  <w:num w:numId="30">
    <w:abstractNumId w:val="15"/>
  </w:num>
  <w:num w:numId="31">
    <w:abstractNumId w:val="2"/>
  </w:num>
  <w:num w:numId="32">
    <w:abstractNumId w:val="3"/>
  </w:num>
  <w:num w:numId="33">
    <w:abstractNumId w:val="32"/>
  </w:num>
  <w:num w:numId="34">
    <w:abstractNumId w:val="6"/>
  </w:num>
  <w:num w:numId="35">
    <w:abstractNumId w:val="23"/>
  </w:num>
  <w:num w:numId="36">
    <w:abstractNumId w:val="29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E6F"/>
    <w:rsid w:val="0000322F"/>
    <w:rsid w:val="000136C4"/>
    <w:rsid w:val="00015DEA"/>
    <w:rsid w:val="00021A9E"/>
    <w:rsid w:val="0002526F"/>
    <w:rsid w:val="00031AC1"/>
    <w:rsid w:val="00032B93"/>
    <w:rsid w:val="00037C5F"/>
    <w:rsid w:val="00044D14"/>
    <w:rsid w:val="0004686A"/>
    <w:rsid w:val="00051D17"/>
    <w:rsid w:val="00054937"/>
    <w:rsid w:val="000750B1"/>
    <w:rsid w:val="00076349"/>
    <w:rsid w:val="000776F8"/>
    <w:rsid w:val="00077EA3"/>
    <w:rsid w:val="00091ADA"/>
    <w:rsid w:val="000A2534"/>
    <w:rsid w:val="000A3DD3"/>
    <w:rsid w:val="000B1FD9"/>
    <w:rsid w:val="000B61A2"/>
    <w:rsid w:val="000B68A3"/>
    <w:rsid w:val="000B690B"/>
    <w:rsid w:val="000B6E7A"/>
    <w:rsid w:val="000C0573"/>
    <w:rsid w:val="000C2884"/>
    <w:rsid w:val="000C637C"/>
    <w:rsid w:val="000C69EF"/>
    <w:rsid w:val="000D0BFF"/>
    <w:rsid w:val="000D2A80"/>
    <w:rsid w:val="000D7A98"/>
    <w:rsid w:val="000E072B"/>
    <w:rsid w:val="000E2722"/>
    <w:rsid w:val="000E3BA2"/>
    <w:rsid w:val="000F11CC"/>
    <w:rsid w:val="000F295C"/>
    <w:rsid w:val="000F3D97"/>
    <w:rsid w:val="000F4B52"/>
    <w:rsid w:val="00104104"/>
    <w:rsid w:val="00105442"/>
    <w:rsid w:val="00117F0C"/>
    <w:rsid w:val="00120228"/>
    <w:rsid w:val="00123E36"/>
    <w:rsid w:val="0012630A"/>
    <w:rsid w:val="001268C3"/>
    <w:rsid w:val="00135ACF"/>
    <w:rsid w:val="00135B09"/>
    <w:rsid w:val="001510BB"/>
    <w:rsid w:val="001637FF"/>
    <w:rsid w:val="001819EC"/>
    <w:rsid w:val="0018405D"/>
    <w:rsid w:val="00187CF0"/>
    <w:rsid w:val="001957A8"/>
    <w:rsid w:val="00196D92"/>
    <w:rsid w:val="001A104A"/>
    <w:rsid w:val="001A2FAE"/>
    <w:rsid w:val="001A3019"/>
    <w:rsid w:val="001E4064"/>
    <w:rsid w:val="001F3F1E"/>
    <w:rsid w:val="001F6654"/>
    <w:rsid w:val="00203AE0"/>
    <w:rsid w:val="00204929"/>
    <w:rsid w:val="00210298"/>
    <w:rsid w:val="002169EC"/>
    <w:rsid w:val="002247FE"/>
    <w:rsid w:val="00226963"/>
    <w:rsid w:val="00230E69"/>
    <w:rsid w:val="00231A2E"/>
    <w:rsid w:val="0023341A"/>
    <w:rsid w:val="00243A95"/>
    <w:rsid w:val="00245266"/>
    <w:rsid w:val="002458A1"/>
    <w:rsid w:val="00263749"/>
    <w:rsid w:val="00271A88"/>
    <w:rsid w:val="00271FC1"/>
    <w:rsid w:val="00284858"/>
    <w:rsid w:val="00285522"/>
    <w:rsid w:val="002949BC"/>
    <w:rsid w:val="002970B4"/>
    <w:rsid w:val="002A01EA"/>
    <w:rsid w:val="002A337A"/>
    <w:rsid w:val="002A6084"/>
    <w:rsid w:val="002D544F"/>
    <w:rsid w:val="002D60A0"/>
    <w:rsid w:val="002D76C3"/>
    <w:rsid w:val="002F5C8A"/>
    <w:rsid w:val="0030424C"/>
    <w:rsid w:val="00310EFD"/>
    <w:rsid w:val="00313126"/>
    <w:rsid w:val="00316156"/>
    <w:rsid w:val="00323FE1"/>
    <w:rsid w:val="003258EF"/>
    <w:rsid w:val="003311B7"/>
    <w:rsid w:val="003328A0"/>
    <w:rsid w:val="003344D4"/>
    <w:rsid w:val="003356EB"/>
    <w:rsid w:val="003364D7"/>
    <w:rsid w:val="00342D6C"/>
    <w:rsid w:val="00344E9D"/>
    <w:rsid w:val="0034567B"/>
    <w:rsid w:val="00345A58"/>
    <w:rsid w:val="00345D5C"/>
    <w:rsid w:val="00353C0B"/>
    <w:rsid w:val="00354244"/>
    <w:rsid w:val="0035799E"/>
    <w:rsid w:val="003665BA"/>
    <w:rsid w:val="00366681"/>
    <w:rsid w:val="00370FFF"/>
    <w:rsid w:val="003716F5"/>
    <w:rsid w:val="0037391C"/>
    <w:rsid w:val="0037495C"/>
    <w:rsid w:val="003866FF"/>
    <w:rsid w:val="00390E1A"/>
    <w:rsid w:val="0039272A"/>
    <w:rsid w:val="003A5DF7"/>
    <w:rsid w:val="003B3D80"/>
    <w:rsid w:val="003B6B1F"/>
    <w:rsid w:val="003C1C0F"/>
    <w:rsid w:val="003C44D8"/>
    <w:rsid w:val="003C4B70"/>
    <w:rsid w:val="003C770A"/>
    <w:rsid w:val="003D0D12"/>
    <w:rsid w:val="003D4967"/>
    <w:rsid w:val="003E3478"/>
    <w:rsid w:val="003F210F"/>
    <w:rsid w:val="0040428D"/>
    <w:rsid w:val="0041562F"/>
    <w:rsid w:val="00421225"/>
    <w:rsid w:val="00423A56"/>
    <w:rsid w:val="0042542F"/>
    <w:rsid w:val="00425C86"/>
    <w:rsid w:val="00427072"/>
    <w:rsid w:val="004349A7"/>
    <w:rsid w:val="00445BBA"/>
    <w:rsid w:val="00446423"/>
    <w:rsid w:val="00451542"/>
    <w:rsid w:val="0045620C"/>
    <w:rsid w:val="00456E79"/>
    <w:rsid w:val="004571CE"/>
    <w:rsid w:val="00457F33"/>
    <w:rsid w:val="004633C4"/>
    <w:rsid w:val="00480B77"/>
    <w:rsid w:val="004847F5"/>
    <w:rsid w:val="004871C9"/>
    <w:rsid w:val="00493F44"/>
    <w:rsid w:val="004971DD"/>
    <w:rsid w:val="004A41F0"/>
    <w:rsid w:val="004B57B7"/>
    <w:rsid w:val="004C5606"/>
    <w:rsid w:val="004C5D03"/>
    <w:rsid w:val="004C6324"/>
    <w:rsid w:val="004E1C37"/>
    <w:rsid w:val="004E4D2E"/>
    <w:rsid w:val="004E5FFD"/>
    <w:rsid w:val="004E61A7"/>
    <w:rsid w:val="004F6090"/>
    <w:rsid w:val="004F72E9"/>
    <w:rsid w:val="00500B32"/>
    <w:rsid w:val="005051DD"/>
    <w:rsid w:val="0051552D"/>
    <w:rsid w:val="00520381"/>
    <w:rsid w:val="005208FA"/>
    <w:rsid w:val="00520A36"/>
    <w:rsid w:val="00521347"/>
    <w:rsid w:val="0052737B"/>
    <w:rsid w:val="00535BA1"/>
    <w:rsid w:val="005405F5"/>
    <w:rsid w:val="00540AAB"/>
    <w:rsid w:val="00541EA9"/>
    <w:rsid w:val="0054437E"/>
    <w:rsid w:val="00546E64"/>
    <w:rsid w:val="005545DA"/>
    <w:rsid w:val="005548FF"/>
    <w:rsid w:val="0055491B"/>
    <w:rsid w:val="0055730B"/>
    <w:rsid w:val="00560B00"/>
    <w:rsid w:val="0056352A"/>
    <w:rsid w:val="00580176"/>
    <w:rsid w:val="00581518"/>
    <w:rsid w:val="005820B5"/>
    <w:rsid w:val="00582FEE"/>
    <w:rsid w:val="00590583"/>
    <w:rsid w:val="005942A3"/>
    <w:rsid w:val="00594BF4"/>
    <w:rsid w:val="00596EE8"/>
    <w:rsid w:val="00597BEB"/>
    <w:rsid w:val="005A306C"/>
    <w:rsid w:val="005B4833"/>
    <w:rsid w:val="005B7CF9"/>
    <w:rsid w:val="005C08E7"/>
    <w:rsid w:val="005C1FFA"/>
    <w:rsid w:val="005C5911"/>
    <w:rsid w:val="005D0414"/>
    <w:rsid w:val="005D5227"/>
    <w:rsid w:val="005E0762"/>
    <w:rsid w:val="005E44FC"/>
    <w:rsid w:val="005F036F"/>
    <w:rsid w:val="005F79DE"/>
    <w:rsid w:val="006002BD"/>
    <w:rsid w:val="00603A08"/>
    <w:rsid w:val="00605520"/>
    <w:rsid w:val="006057B2"/>
    <w:rsid w:val="00610C0E"/>
    <w:rsid w:val="0061183D"/>
    <w:rsid w:val="00613DF1"/>
    <w:rsid w:val="006213CE"/>
    <w:rsid w:val="00623489"/>
    <w:rsid w:val="0062668B"/>
    <w:rsid w:val="00630248"/>
    <w:rsid w:val="00634067"/>
    <w:rsid w:val="00636DD5"/>
    <w:rsid w:val="006441E9"/>
    <w:rsid w:val="00644950"/>
    <w:rsid w:val="006517BC"/>
    <w:rsid w:val="00652322"/>
    <w:rsid w:val="00654AF4"/>
    <w:rsid w:val="00660092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35F3"/>
    <w:rsid w:val="006876D1"/>
    <w:rsid w:val="00690031"/>
    <w:rsid w:val="00690A54"/>
    <w:rsid w:val="00692C30"/>
    <w:rsid w:val="00696B1C"/>
    <w:rsid w:val="006972B1"/>
    <w:rsid w:val="006A01A9"/>
    <w:rsid w:val="006A7353"/>
    <w:rsid w:val="006A7A2B"/>
    <w:rsid w:val="006B0642"/>
    <w:rsid w:val="006B534D"/>
    <w:rsid w:val="006E0ECA"/>
    <w:rsid w:val="006E235D"/>
    <w:rsid w:val="006E7769"/>
    <w:rsid w:val="006F769D"/>
    <w:rsid w:val="007006A8"/>
    <w:rsid w:val="00706DA9"/>
    <w:rsid w:val="00707570"/>
    <w:rsid w:val="00710208"/>
    <w:rsid w:val="00710E6F"/>
    <w:rsid w:val="00713584"/>
    <w:rsid w:val="00713CFE"/>
    <w:rsid w:val="007145DE"/>
    <w:rsid w:val="00725C07"/>
    <w:rsid w:val="007264B4"/>
    <w:rsid w:val="007277CC"/>
    <w:rsid w:val="00731AEC"/>
    <w:rsid w:val="0073616D"/>
    <w:rsid w:val="007377B5"/>
    <w:rsid w:val="00750142"/>
    <w:rsid w:val="00751E50"/>
    <w:rsid w:val="007564C8"/>
    <w:rsid w:val="007615B4"/>
    <w:rsid w:val="007654A5"/>
    <w:rsid w:val="007667E8"/>
    <w:rsid w:val="00766F4B"/>
    <w:rsid w:val="00770C3F"/>
    <w:rsid w:val="00775649"/>
    <w:rsid w:val="00782664"/>
    <w:rsid w:val="00787395"/>
    <w:rsid w:val="007936B2"/>
    <w:rsid w:val="00795A84"/>
    <w:rsid w:val="007A5236"/>
    <w:rsid w:val="007B099C"/>
    <w:rsid w:val="007B09E0"/>
    <w:rsid w:val="007C4D46"/>
    <w:rsid w:val="007C6A43"/>
    <w:rsid w:val="007D70A8"/>
    <w:rsid w:val="007E7A17"/>
    <w:rsid w:val="007F6EC8"/>
    <w:rsid w:val="007F7CED"/>
    <w:rsid w:val="0080673C"/>
    <w:rsid w:val="00811B69"/>
    <w:rsid w:val="00812669"/>
    <w:rsid w:val="00812867"/>
    <w:rsid w:val="00816BBD"/>
    <w:rsid w:val="00820435"/>
    <w:rsid w:val="00821DE7"/>
    <w:rsid w:val="008259AA"/>
    <w:rsid w:val="00832690"/>
    <w:rsid w:val="008416A3"/>
    <w:rsid w:val="00846DC6"/>
    <w:rsid w:val="00850F2E"/>
    <w:rsid w:val="00851E8B"/>
    <w:rsid w:val="00861034"/>
    <w:rsid w:val="00866E52"/>
    <w:rsid w:val="00873A60"/>
    <w:rsid w:val="008803A2"/>
    <w:rsid w:val="008820CF"/>
    <w:rsid w:val="00884C91"/>
    <w:rsid w:val="008869A8"/>
    <w:rsid w:val="00890952"/>
    <w:rsid w:val="0089116A"/>
    <w:rsid w:val="00896FBA"/>
    <w:rsid w:val="008C5285"/>
    <w:rsid w:val="008C5717"/>
    <w:rsid w:val="008E1E97"/>
    <w:rsid w:val="008E32EB"/>
    <w:rsid w:val="008F2BD4"/>
    <w:rsid w:val="008F2D0A"/>
    <w:rsid w:val="008F58A4"/>
    <w:rsid w:val="00903184"/>
    <w:rsid w:val="009141C9"/>
    <w:rsid w:val="00917CD9"/>
    <w:rsid w:val="0092293E"/>
    <w:rsid w:val="00931677"/>
    <w:rsid w:val="00943A21"/>
    <w:rsid w:val="00944B1D"/>
    <w:rsid w:val="009476CE"/>
    <w:rsid w:val="009559CB"/>
    <w:rsid w:val="009642BE"/>
    <w:rsid w:val="00965491"/>
    <w:rsid w:val="00966814"/>
    <w:rsid w:val="00967133"/>
    <w:rsid w:val="009734BB"/>
    <w:rsid w:val="00975119"/>
    <w:rsid w:val="00977F06"/>
    <w:rsid w:val="00987C1D"/>
    <w:rsid w:val="00993C74"/>
    <w:rsid w:val="009A1671"/>
    <w:rsid w:val="009B6E66"/>
    <w:rsid w:val="009B7596"/>
    <w:rsid w:val="009B76AD"/>
    <w:rsid w:val="009B77A5"/>
    <w:rsid w:val="009C16D1"/>
    <w:rsid w:val="009C6DF9"/>
    <w:rsid w:val="009D1D33"/>
    <w:rsid w:val="009D27D1"/>
    <w:rsid w:val="009D3BDB"/>
    <w:rsid w:val="009E324E"/>
    <w:rsid w:val="009F1D43"/>
    <w:rsid w:val="009F3B01"/>
    <w:rsid w:val="00A129BC"/>
    <w:rsid w:val="00A14AF0"/>
    <w:rsid w:val="00A246A6"/>
    <w:rsid w:val="00A34D52"/>
    <w:rsid w:val="00A42DC0"/>
    <w:rsid w:val="00A42EFB"/>
    <w:rsid w:val="00A460CC"/>
    <w:rsid w:val="00A5157E"/>
    <w:rsid w:val="00A547E2"/>
    <w:rsid w:val="00A71FC9"/>
    <w:rsid w:val="00A87EFE"/>
    <w:rsid w:val="00AB27EF"/>
    <w:rsid w:val="00AB385C"/>
    <w:rsid w:val="00AB48BC"/>
    <w:rsid w:val="00AC058B"/>
    <w:rsid w:val="00AD33A8"/>
    <w:rsid w:val="00AD5984"/>
    <w:rsid w:val="00AF3486"/>
    <w:rsid w:val="00B047BE"/>
    <w:rsid w:val="00B0520E"/>
    <w:rsid w:val="00B1568F"/>
    <w:rsid w:val="00B23116"/>
    <w:rsid w:val="00B250B3"/>
    <w:rsid w:val="00B45849"/>
    <w:rsid w:val="00B45D5D"/>
    <w:rsid w:val="00B5028D"/>
    <w:rsid w:val="00B52D03"/>
    <w:rsid w:val="00B5321A"/>
    <w:rsid w:val="00B56651"/>
    <w:rsid w:val="00B5746E"/>
    <w:rsid w:val="00B60E72"/>
    <w:rsid w:val="00B623FA"/>
    <w:rsid w:val="00B65BE1"/>
    <w:rsid w:val="00B7064E"/>
    <w:rsid w:val="00B7084F"/>
    <w:rsid w:val="00B71F93"/>
    <w:rsid w:val="00B839C6"/>
    <w:rsid w:val="00B85040"/>
    <w:rsid w:val="00BA301F"/>
    <w:rsid w:val="00BA55D6"/>
    <w:rsid w:val="00BB1765"/>
    <w:rsid w:val="00BB1A2C"/>
    <w:rsid w:val="00BB1B10"/>
    <w:rsid w:val="00BB71D6"/>
    <w:rsid w:val="00BC1CEC"/>
    <w:rsid w:val="00BC2E76"/>
    <w:rsid w:val="00BC31DB"/>
    <w:rsid w:val="00BC7C21"/>
    <w:rsid w:val="00BE29E6"/>
    <w:rsid w:val="00BF556A"/>
    <w:rsid w:val="00BF6598"/>
    <w:rsid w:val="00C01388"/>
    <w:rsid w:val="00C0183A"/>
    <w:rsid w:val="00C10E82"/>
    <w:rsid w:val="00C111A2"/>
    <w:rsid w:val="00C165E3"/>
    <w:rsid w:val="00C1697B"/>
    <w:rsid w:val="00C20FD7"/>
    <w:rsid w:val="00C44445"/>
    <w:rsid w:val="00C45A14"/>
    <w:rsid w:val="00C4757A"/>
    <w:rsid w:val="00C5195E"/>
    <w:rsid w:val="00C5469C"/>
    <w:rsid w:val="00C55565"/>
    <w:rsid w:val="00C6383C"/>
    <w:rsid w:val="00C65858"/>
    <w:rsid w:val="00C66142"/>
    <w:rsid w:val="00C672FC"/>
    <w:rsid w:val="00C722E1"/>
    <w:rsid w:val="00C83EE3"/>
    <w:rsid w:val="00C86662"/>
    <w:rsid w:val="00C91387"/>
    <w:rsid w:val="00C93EE7"/>
    <w:rsid w:val="00C957D1"/>
    <w:rsid w:val="00CA156E"/>
    <w:rsid w:val="00CA4733"/>
    <w:rsid w:val="00CA5135"/>
    <w:rsid w:val="00CA54A0"/>
    <w:rsid w:val="00CA6FBC"/>
    <w:rsid w:val="00CB5A4A"/>
    <w:rsid w:val="00CC05B8"/>
    <w:rsid w:val="00CC4889"/>
    <w:rsid w:val="00CC5F30"/>
    <w:rsid w:val="00CD59F9"/>
    <w:rsid w:val="00CE1644"/>
    <w:rsid w:val="00CE5DFF"/>
    <w:rsid w:val="00CE77C6"/>
    <w:rsid w:val="00CE7840"/>
    <w:rsid w:val="00CE7E49"/>
    <w:rsid w:val="00CF4C83"/>
    <w:rsid w:val="00D07346"/>
    <w:rsid w:val="00D1116B"/>
    <w:rsid w:val="00D162F0"/>
    <w:rsid w:val="00D20170"/>
    <w:rsid w:val="00D207A1"/>
    <w:rsid w:val="00D23726"/>
    <w:rsid w:val="00D262AC"/>
    <w:rsid w:val="00D27834"/>
    <w:rsid w:val="00D42147"/>
    <w:rsid w:val="00D42A23"/>
    <w:rsid w:val="00D45D42"/>
    <w:rsid w:val="00D50FF1"/>
    <w:rsid w:val="00D56378"/>
    <w:rsid w:val="00D57C01"/>
    <w:rsid w:val="00D604BF"/>
    <w:rsid w:val="00D6107A"/>
    <w:rsid w:val="00D62245"/>
    <w:rsid w:val="00D76D6E"/>
    <w:rsid w:val="00D82A8C"/>
    <w:rsid w:val="00D836CE"/>
    <w:rsid w:val="00DA16BB"/>
    <w:rsid w:val="00DA7FCB"/>
    <w:rsid w:val="00DB0414"/>
    <w:rsid w:val="00DB6EF2"/>
    <w:rsid w:val="00DB706F"/>
    <w:rsid w:val="00DC0CD2"/>
    <w:rsid w:val="00DC3C23"/>
    <w:rsid w:val="00DC77E3"/>
    <w:rsid w:val="00DD2BD4"/>
    <w:rsid w:val="00DE5370"/>
    <w:rsid w:val="00DE7692"/>
    <w:rsid w:val="00DF05B5"/>
    <w:rsid w:val="00E041C2"/>
    <w:rsid w:val="00E33C77"/>
    <w:rsid w:val="00E37C9F"/>
    <w:rsid w:val="00E60F5E"/>
    <w:rsid w:val="00E634B8"/>
    <w:rsid w:val="00E635DA"/>
    <w:rsid w:val="00E67F8F"/>
    <w:rsid w:val="00E712A7"/>
    <w:rsid w:val="00E71BEE"/>
    <w:rsid w:val="00E8012B"/>
    <w:rsid w:val="00E818A6"/>
    <w:rsid w:val="00E90282"/>
    <w:rsid w:val="00E9468F"/>
    <w:rsid w:val="00E97BE1"/>
    <w:rsid w:val="00EA2215"/>
    <w:rsid w:val="00EA4A2C"/>
    <w:rsid w:val="00EB16DB"/>
    <w:rsid w:val="00EB475C"/>
    <w:rsid w:val="00EB56FE"/>
    <w:rsid w:val="00EB76B1"/>
    <w:rsid w:val="00EC0BBB"/>
    <w:rsid w:val="00EC57FB"/>
    <w:rsid w:val="00EE5CF2"/>
    <w:rsid w:val="00EF5229"/>
    <w:rsid w:val="00F01E81"/>
    <w:rsid w:val="00F0539D"/>
    <w:rsid w:val="00F12A48"/>
    <w:rsid w:val="00F26192"/>
    <w:rsid w:val="00F3057D"/>
    <w:rsid w:val="00F34AA1"/>
    <w:rsid w:val="00F459DC"/>
    <w:rsid w:val="00F649C5"/>
    <w:rsid w:val="00F7504A"/>
    <w:rsid w:val="00F75415"/>
    <w:rsid w:val="00F82447"/>
    <w:rsid w:val="00F852CB"/>
    <w:rsid w:val="00F87EF3"/>
    <w:rsid w:val="00F919E2"/>
    <w:rsid w:val="00F9282E"/>
    <w:rsid w:val="00F93775"/>
    <w:rsid w:val="00FA0FBE"/>
    <w:rsid w:val="00FA5A39"/>
    <w:rsid w:val="00FB0D28"/>
    <w:rsid w:val="00FB20EB"/>
    <w:rsid w:val="00FB36A0"/>
    <w:rsid w:val="00FC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AFB63-2383-42B8-BE13-977FAC6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5502</Words>
  <Characters>31366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User</cp:lastModifiedBy>
  <cp:revision>7</cp:revision>
  <cp:lastPrinted>2025-08-29T08:07:00Z</cp:lastPrinted>
  <dcterms:created xsi:type="dcterms:W3CDTF">2025-10-01T12:55:00Z</dcterms:created>
  <dcterms:modified xsi:type="dcterms:W3CDTF">2025-10-20T07:19:00Z</dcterms:modified>
</cp:coreProperties>
</file>