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31" w:rsidRDefault="00EB1B61">
      <w:pPr>
        <w:tabs>
          <w:tab w:val="left" w:pos="5157"/>
        </w:tabs>
        <w:spacing w:before="76"/>
        <w:ind w:right="13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АДМИНИ</w:t>
      </w:r>
      <w:bookmarkStart w:id="0" w:name="_GoBack"/>
      <w:bookmarkEnd w:id="0"/>
      <w:r>
        <w:rPr>
          <w:b/>
          <w:spacing w:val="-2"/>
          <w:sz w:val="28"/>
        </w:rPr>
        <w:t>СТРАЦИЯ</w:t>
      </w:r>
    </w:p>
    <w:p w:rsidR="00ED1527" w:rsidRDefault="00C50331">
      <w:pPr>
        <w:tabs>
          <w:tab w:val="left" w:pos="5157"/>
        </w:tabs>
        <w:spacing w:before="76"/>
        <w:ind w:right="139"/>
        <w:jc w:val="center"/>
        <w:rPr>
          <w:b/>
          <w:sz w:val="28"/>
        </w:rPr>
      </w:pPr>
      <w:r w:rsidRPr="00C50331">
        <w:rPr>
          <w:sz w:val="28"/>
        </w:rPr>
        <w:t xml:space="preserve"> </w:t>
      </w:r>
      <w:r w:rsidR="00085E62">
        <w:rPr>
          <w:b/>
          <w:sz w:val="28"/>
        </w:rPr>
        <w:t>КРИУШАНСКОГО</w:t>
      </w:r>
      <w:r>
        <w:rPr>
          <w:b/>
          <w:sz w:val="28"/>
        </w:rPr>
        <w:t xml:space="preserve"> СЕЛЬСКОГО</w:t>
      </w:r>
      <w:r w:rsidR="00EB1B61" w:rsidRPr="00C50331">
        <w:rPr>
          <w:b/>
          <w:sz w:val="28"/>
        </w:rPr>
        <w:t xml:space="preserve"> </w:t>
      </w:r>
      <w:r w:rsidR="00EB1B61">
        <w:rPr>
          <w:b/>
          <w:sz w:val="28"/>
        </w:rPr>
        <w:t>ПОСЕЛЕНИЯ</w:t>
      </w:r>
    </w:p>
    <w:p w:rsidR="00ED1527" w:rsidRDefault="00C50331">
      <w:pPr>
        <w:tabs>
          <w:tab w:val="left" w:pos="3895"/>
        </w:tabs>
        <w:ind w:left="1170" w:right="1309"/>
        <w:jc w:val="center"/>
        <w:rPr>
          <w:b/>
          <w:sz w:val="28"/>
        </w:rPr>
      </w:pPr>
      <w:r w:rsidRPr="00C50331">
        <w:rPr>
          <w:b/>
          <w:sz w:val="28"/>
        </w:rPr>
        <w:t xml:space="preserve">ПАНИНСКОГО </w:t>
      </w:r>
      <w:r w:rsidR="00EB1B61">
        <w:rPr>
          <w:b/>
          <w:sz w:val="28"/>
        </w:rPr>
        <w:t>МУНИЦИПАЛЬНОГО</w:t>
      </w:r>
      <w:r w:rsidR="00EB1B61">
        <w:rPr>
          <w:b/>
          <w:spacing w:val="-18"/>
          <w:sz w:val="28"/>
        </w:rPr>
        <w:t xml:space="preserve"> </w:t>
      </w:r>
      <w:r w:rsidR="00EB1B61">
        <w:rPr>
          <w:b/>
          <w:sz w:val="28"/>
        </w:rPr>
        <w:t>РАЙОНА ВОРОНЕЖСКОЙ ОБЛАСТИ</w:t>
      </w:r>
    </w:p>
    <w:p w:rsidR="00ED1527" w:rsidRDefault="00ED1527">
      <w:pPr>
        <w:pStyle w:val="a3"/>
        <w:rPr>
          <w:b/>
        </w:rPr>
      </w:pPr>
    </w:p>
    <w:p w:rsidR="00C50331" w:rsidRDefault="00EB1B61" w:rsidP="00C50331">
      <w:pPr>
        <w:ind w:right="13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ПОСТАНОВЛЕНИЕ</w:t>
      </w:r>
    </w:p>
    <w:p w:rsidR="00C50331" w:rsidRDefault="00C50331" w:rsidP="00C50331">
      <w:pPr>
        <w:ind w:right="138"/>
        <w:jc w:val="center"/>
        <w:rPr>
          <w:b/>
          <w:spacing w:val="-2"/>
          <w:sz w:val="28"/>
        </w:rPr>
      </w:pPr>
    </w:p>
    <w:p w:rsidR="00ED1527" w:rsidRPr="00EF3603" w:rsidRDefault="00C50331" w:rsidP="00C50331">
      <w:pPr>
        <w:ind w:right="138"/>
        <w:rPr>
          <w:spacing w:val="-10"/>
          <w:sz w:val="28"/>
          <w:szCs w:val="28"/>
        </w:rPr>
      </w:pPr>
      <w:r w:rsidRPr="00C50331">
        <w:rPr>
          <w:spacing w:val="-2"/>
          <w:sz w:val="28"/>
          <w:szCs w:val="28"/>
        </w:rPr>
        <w:t>2</w:t>
      </w:r>
      <w:r w:rsidR="00F367DC" w:rsidRPr="00EF3603">
        <w:rPr>
          <w:spacing w:val="-2"/>
          <w:sz w:val="28"/>
          <w:szCs w:val="28"/>
        </w:rPr>
        <w:t>9</w:t>
      </w:r>
      <w:r w:rsidRPr="00C50331">
        <w:rPr>
          <w:spacing w:val="-10"/>
          <w:sz w:val="28"/>
          <w:szCs w:val="28"/>
        </w:rPr>
        <w:t>.10</w:t>
      </w:r>
      <w:r w:rsidR="00EB1B61" w:rsidRPr="00C50331">
        <w:rPr>
          <w:spacing w:val="-2"/>
          <w:sz w:val="28"/>
          <w:szCs w:val="28"/>
        </w:rPr>
        <w:t>.2025</w:t>
      </w:r>
      <w:r w:rsidR="00EB1B61" w:rsidRPr="00C50331">
        <w:rPr>
          <w:sz w:val="28"/>
          <w:szCs w:val="28"/>
        </w:rPr>
        <w:tab/>
      </w:r>
      <w:r w:rsidR="00085E62">
        <w:rPr>
          <w:spacing w:val="-10"/>
          <w:sz w:val="28"/>
          <w:szCs w:val="28"/>
        </w:rPr>
        <w:t xml:space="preserve">                                                                                № 10</w:t>
      </w:r>
      <w:r w:rsidR="00F367DC" w:rsidRPr="00EF3603">
        <w:rPr>
          <w:spacing w:val="-10"/>
          <w:sz w:val="28"/>
          <w:szCs w:val="28"/>
        </w:rPr>
        <w:t>5</w:t>
      </w:r>
    </w:p>
    <w:p w:rsidR="00C50331" w:rsidRPr="00C50331" w:rsidRDefault="00156926" w:rsidP="00C50331">
      <w:pPr>
        <w:ind w:right="138"/>
        <w:rPr>
          <w:b/>
          <w:sz w:val="24"/>
          <w:szCs w:val="24"/>
        </w:rPr>
      </w:pPr>
      <w:r>
        <w:rPr>
          <w:spacing w:val="-10"/>
          <w:sz w:val="24"/>
          <w:szCs w:val="24"/>
        </w:rPr>
        <w:t>с. Криуша</w:t>
      </w:r>
    </w:p>
    <w:p w:rsidR="00ED1527" w:rsidRDefault="00ED1527">
      <w:pPr>
        <w:pStyle w:val="a3"/>
      </w:pPr>
    </w:p>
    <w:p w:rsidR="00ED1527" w:rsidRPr="000D7846" w:rsidRDefault="000D7846" w:rsidP="00F367DC">
      <w:pPr>
        <w:tabs>
          <w:tab w:val="left" w:pos="1071"/>
        </w:tabs>
        <w:rPr>
          <w:sz w:val="28"/>
          <w:szCs w:val="28"/>
        </w:rPr>
      </w:pPr>
      <w:r w:rsidRPr="000D7846">
        <w:rPr>
          <w:sz w:val="28"/>
          <w:szCs w:val="28"/>
        </w:rPr>
        <w:t>Об утверждении Порядка проведения инвентаризации земельных участков и мест захоронения на кладбищах  Криушанского сельского  поселения  Панинского района Воронежской области</w:t>
      </w:r>
    </w:p>
    <w:p w:rsidR="000D7846" w:rsidRDefault="000D7846">
      <w:pPr>
        <w:tabs>
          <w:tab w:val="left" w:pos="1071"/>
        </w:tabs>
        <w:rPr>
          <w:sz w:val="24"/>
          <w:szCs w:val="24"/>
        </w:rPr>
      </w:pPr>
    </w:p>
    <w:p w:rsidR="000D7846" w:rsidRDefault="000D7846" w:rsidP="000D7846">
      <w:pPr>
        <w:pStyle w:val="a3"/>
        <w:spacing w:before="600"/>
        <w:jc w:val="both"/>
      </w:pPr>
      <w:r>
        <w:rPr>
          <w:sz w:val="24"/>
          <w:szCs w:val="24"/>
        </w:rPr>
        <w:t xml:space="preserve">  </w:t>
      </w:r>
      <w:r w:rsidR="00EF3603">
        <w:t xml:space="preserve">На основании </w:t>
      </w:r>
      <w:r w:rsidRPr="00616B33">
        <w:t xml:space="preserve">Федерального закона от 12.01.1996                      № 8-ФЗ «О погребении и похоронном деле», руководствуясь Уставом </w:t>
      </w:r>
      <w:r>
        <w:t>Криушанского сельского</w:t>
      </w:r>
      <w:r w:rsidRPr="00616B33">
        <w:t xml:space="preserve"> поселения </w:t>
      </w:r>
      <w:r>
        <w:t>Панинского муниципального</w:t>
      </w:r>
      <w:r w:rsidRPr="00616B33">
        <w:t xml:space="preserve"> района Воронежской области, постановляет: </w:t>
      </w:r>
    </w:p>
    <w:p w:rsidR="000D7846" w:rsidRDefault="000D7846" w:rsidP="000D7846">
      <w:pPr>
        <w:pStyle w:val="a3"/>
        <w:spacing w:before="600"/>
        <w:jc w:val="both"/>
      </w:pPr>
      <w:r>
        <w:t>1</w:t>
      </w:r>
      <w:r w:rsidRPr="00616B33">
        <w:t>. Утвердить прилагаемый Порядок проведения инвентаризации земельных участков и ме</w:t>
      </w:r>
      <w:r>
        <w:t>ст захоронений на кладбищах Криушанского сельского</w:t>
      </w:r>
      <w:r w:rsidRPr="00616B33">
        <w:t xml:space="preserve"> поселения </w:t>
      </w:r>
      <w:r>
        <w:t xml:space="preserve">Панинского муниципального </w:t>
      </w:r>
      <w:r w:rsidRPr="00616B33">
        <w:t xml:space="preserve"> района Воронежской области.</w:t>
      </w:r>
    </w:p>
    <w:p w:rsidR="000D7846" w:rsidRDefault="000D7846" w:rsidP="000D7846">
      <w:pPr>
        <w:pStyle w:val="a3"/>
        <w:spacing w:before="600"/>
        <w:jc w:val="both"/>
      </w:pPr>
      <w:r w:rsidRPr="00616B33">
        <w:t xml:space="preserve"> 2. Опубликовать настоящее постановление на официальном </w:t>
      </w:r>
      <w:r>
        <w:t xml:space="preserve">адми нистрации Криушанского сельского поселения </w:t>
      </w:r>
      <w:r w:rsidRPr="00616B33">
        <w:t>в информационно - телекоммуникационной сети «Интернет».</w:t>
      </w:r>
    </w:p>
    <w:p w:rsidR="000D7846" w:rsidRDefault="000D7846" w:rsidP="000D7846">
      <w:pPr>
        <w:pStyle w:val="a3"/>
        <w:spacing w:before="600"/>
        <w:jc w:val="both"/>
      </w:pPr>
      <w:r w:rsidRPr="00616B33">
        <w:t xml:space="preserve">3. Постановление вступает в силу со дня официального опубликования. </w:t>
      </w:r>
    </w:p>
    <w:p w:rsidR="000D7846" w:rsidRDefault="000D7846" w:rsidP="000D7846">
      <w:pPr>
        <w:pStyle w:val="a3"/>
        <w:spacing w:before="600"/>
        <w:jc w:val="both"/>
      </w:pPr>
      <w:r w:rsidRPr="00616B33">
        <w:t xml:space="preserve">4. Контроль за исполнением постановления оставляю за собой. </w:t>
      </w:r>
    </w:p>
    <w:p w:rsidR="000D7846" w:rsidRDefault="000D7846" w:rsidP="000D7846">
      <w:pPr>
        <w:pStyle w:val="a3"/>
        <w:spacing w:before="600"/>
        <w:jc w:val="both"/>
      </w:pPr>
      <w:r>
        <w:t xml:space="preserve">И.о. главы Криушанского  сельского поселения      __________Т.А.Артамонова </w:t>
      </w:r>
    </w:p>
    <w:p w:rsidR="000D7846" w:rsidRDefault="000D7846" w:rsidP="000D7846">
      <w:pPr>
        <w:pStyle w:val="a3"/>
        <w:spacing w:before="600"/>
        <w:jc w:val="both"/>
      </w:pPr>
      <w:r w:rsidRPr="00616B33">
        <w:t xml:space="preserve">                                                              </w:t>
      </w:r>
    </w:p>
    <w:p w:rsidR="000D7846" w:rsidRPr="00616B33" w:rsidRDefault="000D7846" w:rsidP="000D7846"/>
    <w:p w:rsidR="000D7846" w:rsidRPr="00616B33" w:rsidRDefault="000D7846" w:rsidP="000D7846"/>
    <w:p w:rsidR="000D7846" w:rsidRPr="00616B33" w:rsidRDefault="000D7846" w:rsidP="000D7846"/>
    <w:p w:rsidR="000D7846" w:rsidRDefault="000D7846" w:rsidP="000D7846"/>
    <w:p w:rsidR="00EF3603" w:rsidRDefault="00EF3603" w:rsidP="000D7846"/>
    <w:p w:rsidR="00EF3603" w:rsidRPr="00616B33" w:rsidRDefault="00EF3603" w:rsidP="000D7846"/>
    <w:p w:rsidR="000D7846" w:rsidRPr="00616B33" w:rsidRDefault="000D7846" w:rsidP="000D7846"/>
    <w:p w:rsidR="000D7846" w:rsidRPr="00616B33" w:rsidRDefault="000D7846" w:rsidP="000D7846"/>
    <w:p w:rsidR="000D7846" w:rsidRDefault="000D7846" w:rsidP="000D7846">
      <w:pPr>
        <w:tabs>
          <w:tab w:val="left" w:pos="5954"/>
        </w:tabs>
      </w:pPr>
      <w:r>
        <w:lastRenderedPageBreak/>
        <w:t xml:space="preserve">                                                                                           </w:t>
      </w:r>
      <w:r w:rsidRPr="00616B33">
        <w:t xml:space="preserve">Утвержден постановлением администрации </w:t>
      </w:r>
      <w:r>
        <w:t xml:space="preserve">                                                  </w:t>
      </w:r>
    </w:p>
    <w:p w:rsidR="000D7846" w:rsidRDefault="000D7846" w:rsidP="000D7846">
      <w:pPr>
        <w:tabs>
          <w:tab w:val="left" w:pos="5954"/>
        </w:tabs>
      </w:pPr>
      <w:r>
        <w:t xml:space="preserve">                                                                                         Криушанского сельского поселения Панинского</w:t>
      </w:r>
    </w:p>
    <w:p w:rsidR="000D7846" w:rsidRDefault="000D7846" w:rsidP="000D7846">
      <w:pPr>
        <w:tabs>
          <w:tab w:val="left" w:pos="5954"/>
        </w:tabs>
      </w:pPr>
      <w:r>
        <w:t xml:space="preserve">                                                                                         Муниципального района Воронежской области </w:t>
      </w:r>
    </w:p>
    <w:p w:rsidR="000D7846" w:rsidRDefault="000D7846" w:rsidP="000D7846">
      <w:pPr>
        <w:tabs>
          <w:tab w:val="left" w:pos="5954"/>
        </w:tabs>
      </w:pPr>
      <w:r>
        <w:t xml:space="preserve">                                                                                          От 29.10.2025 г. № 105</w:t>
      </w:r>
    </w:p>
    <w:p w:rsidR="000D7846" w:rsidRDefault="000D7846" w:rsidP="000D7846">
      <w:pPr>
        <w:tabs>
          <w:tab w:val="left" w:pos="5954"/>
        </w:tabs>
      </w:pPr>
    </w:p>
    <w:p w:rsidR="000D7846" w:rsidRDefault="000D7846" w:rsidP="000D7846">
      <w:pPr>
        <w:tabs>
          <w:tab w:val="left" w:pos="5954"/>
        </w:tabs>
        <w:jc w:val="center"/>
      </w:pPr>
      <w:r w:rsidRPr="00616B33">
        <w:t xml:space="preserve">ПОРЯДОК ПРОВЕДЕНИЯ ИНВЕНТАРИЗАЦИИ ЗЕМЕЛЬНЫХ УЧАСТКОВ И МЕСТ ЗАХОРОНЕНИЙ НА КЛАДБИЩАХ </w:t>
      </w:r>
      <w:r>
        <w:t>КРИУШАНСКОГО СЕЛЬСКОГО</w:t>
      </w:r>
      <w:r w:rsidRPr="00616B33">
        <w:t xml:space="preserve"> ПОСЕЛЕНИЯ </w:t>
      </w:r>
      <w:r>
        <w:t xml:space="preserve">ПАНИНСКОГО </w:t>
      </w:r>
      <w:r w:rsidRPr="00616B33">
        <w:t xml:space="preserve"> РАЙОНА ВОРОНЕЖСКОЙ ОБЛАСТИ</w:t>
      </w:r>
    </w:p>
    <w:p w:rsidR="000D7846" w:rsidRDefault="000D7846" w:rsidP="000D7846">
      <w:pPr>
        <w:tabs>
          <w:tab w:val="left" w:pos="5954"/>
        </w:tabs>
        <w:jc w:val="center"/>
      </w:pPr>
      <w:r w:rsidRPr="00616B33">
        <w:t>1. Общие положения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1.1. Настоящий Порядок проведения инвентаризации земельных участков и мест захоронений на кладбищах </w:t>
      </w:r>
      <w:r>
        <w:t xml:space="preserve">Криушанского сельского поселения Панинского </w:t>
      </w:r>
      <w:r w:rsidRPr="00616B33">
        <w:t xml:space="preserve"> района Воронежской области (далее - Порядок) устанавливает единые требования к проведению инвентаризации земельных участков и мест захоронений на кладбищах, находящихся на территории </w:t>
      </w:r>
      <w:r>
        <w:t xml:space="preserve">Криушанского сельского </w:t>
      </w:r>
      <w:r w:rsidRPr="00616B33">
        <w:t xml:space="preserve"> поселения </w:t>
      </w:r>
      <w:r>
        <w:t xml:space="preserve">Панинского </w:t>
      </w:r>
      <w:r w:rsidRPr="00616B33">
        <w:t xml:space="preserve"> района Воронежской области (далее - кладбища). </w:t>
      </w:r>
    </w:p>
    <w:p w:rsidR="000D7846" w:rsidRDefault="000D7846" w:rsidP="000D7846">
      <w:pPr>
        <w:tabs>
          <w:tab w:val="left" w:pos="5954"/>
        </w:tabs>
      </w:pPr>
      <w:r w:rsidRPr="00616B33">
        <w:t>1.2. Объектами инвентаризации являются земельные участки и места захоронений на территориях кладбищ.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 1.3. Инвентаризация земельных участков и мест захоронений проводится не реже одного раза в три года. Проведение инвентаризации земельных участков 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 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1.4. Основными целями инвентаризации земельных участков и мест захоронений являются: </w:t>
      </w:r>
    </w:p>
    <w:p w:rsidR="000D7846" w:rsidRDefault="000D7846" w:rsidP="000D7846">
      <w:pPr>
        <w:tabs>
          <w:tab w:val="left" w:pos="5954"/>
        </w:tabs>
      </w:pPr>
      <w:r w:rsidRPr="00616B33">
        <w:t>1) систематизация данных о местах захоронений на кладбищах;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 2) выявление неучтенных, бесхозяйных, брошенных, неухоженных захоронений, а также свободных для захоронений земельных участков; 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3) учет территории в зоне захоронения кладбищ, не занятой местами захоронений; 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4) создание электронной базы захоронений; </w:t>
      </w:r>
    </w:p>
    <w:p w:rsidR="000D7846" w:rsidRDefault="000D7846" w:rsidP="000D7846">
      <w:pPr>
        <w:tabs>
          <w:tab w:val="left" w:pos="5954"/>
        </w:tabs>
      </w:pPr>
      <w:r w:rsidRPr="00616B33">
        <w:t>5) планирование территории кладбищ;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 6) определение состояния могил и/или надмогильных сооружений (надгробий);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 7) восстановление сведений утерянных, утраченных книг регистрации захоронений (сведений о погребенном, месте погребения).</w:t>
      </w:r>
    </w:p>
    <w:p w:rsidR="000D7846" w:rsidRDefault="000D7846" w:rsidP="000D7846">
      <w:pPr>
        <w:tabs>
          <w:tab w:val="left" w:pos="5954"/>
        </w:tabs>
      </w:pPr>
    </w:p>
    <w:p w:rsidR="000D7846" w:rsidRDefault="000D7846" w:rsidP="000D7846">
      <w:pPr>
        <w:tabs>
          <w:tab w:val="left" w:pos="5954"/>
        </w:tabs>
      </w:pPr>
      <w:r w:rsidRPr="00616B33">
        <w:t>2.1. Решение о проведении инвентаризации захоронений, п</w:t>
      </w:r>
      <w:r>
        <w:t xml:space="preserve">орядке и сроках ее проведения, оформляется </w:t>
      </w:r>
      <w:r w:rsidRPr="00616B33">
        <w:t xml:space="preserve"> распоряжением главы администрации </w:t>
      </w:r>
      <w:r>
        <w:t xml:space="preserve">(Приложение № 1) 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 2.2. Инвентаризация проводится уполномоченным учреждением своими силами либо путем заключения муниципального контракта (договора) на выполнение 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 В случае проведения инвентаризации непосредственно уполномоченным учреждением создается инвентаризационная комиссия, состав которой определяется руководителем уполномоченного учреждения. 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 2.3. До начала проведения инвентаризации на кладбище уполномоченное учреждение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 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2.4. Отсутствие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непроведения инвентаризации мест захоронений не является. 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2.5. В случае если книги регистрации захоронений (захоронений урн с прахом) находятся на постоянном хранении в муниципальном архиве, уполномоченный орган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Федерации. </w:t>
      </w:r>
    </w:p>
    <w:p w:rsidR="000D7846" w:rsidRDefault="000D7846" w:rsidP="000D7846">
      <w:pPr>
        <w:tabs>
          <w:tab w:val="left" w:pos="5954"/>
        </w:tabs>
      </w:pPr>
      <w:r w:rsidRPr="00616B33">
        <w:t>2.6.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прахом), книги регистрации надмогильных сооружений (надгробий).</w:t>
      </w:r>
    </w:p>
    <w:p w:rsidR="000D7846" w:rsidRDefault="000D7846" w:rsidP="000D7846">
      <w:pPr>
        <w:tabs>
          <w:tab w:val="left" w:pos="5954"/>
        </w:tabs>
        <w:jc w:val="center"/>
      </w:pPr>
      <w:r w:rsidRPr="00616B33">
        <w:t>3. Порядок проведения инвентаризации мест захоронений</w:t>
      </w:r>
    </w:p>
    <w:p w:rsidR="000D7846" w:rsidRDefault="000D7846" w:rsidP="000D7846">
      <w:pPr>
        <w:tabs>
          <w:tab w:val="left" w:pos="5954"/>
        </w:tabs>
      </w:pPr>
      <w:r w:rsidRPr="00616B33">
        <w:t xml:space="preserve"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 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представителем инвентаризационной комиссии либо </w:t>
      </w:r>
    </w:p>
    <w:p w:rsidR="008E0D50" w:rsidRDefault="000D7846" w:rsidP="000D7846">
      <w:pPr>
        <w:tabs>
          <w:tab w:val="left" w:pos="5954"/>
        </w:tabs>
      </w:pPr>
      <w:r w:rsidRPr="00616B33">
        <w:lastRenderedPageBreak/>
        <w:t xml:space="preserve"> организацией, с которой заключен муниципальный контракт (договор) на выполнение работ по проведению инвентаризации мест захоронений (далее - организация), создается инвентаризационная опись.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 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3.4.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3.5.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говорены и подписаны председателем и членами инвентаризационной комиссии.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3.7. В инвентаризационных описях не допускается оставлять незаполненные строки, на последних страницах незаполненные строки прочеркиваются. </w:t>
      </w:r>
    </w:p>
    <w:p w:rsidR="008E0D50" w:rsidRDefault="000D7846" w:rsidP="000D7846">
      <w:pPr>
        <w:tabs>
          <w:tab w:val="left" w:pos="5954"/>
        </w:tabs>
      </w:pPr>
      <w:r w:rsidRPr="00616B33">
        <w:t>3.8. Не допускается вносить в инвентаризационные описи данные о захоронениях со слов или только по данным книг регистрации захоронений, без проверки из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 3.9. Инвентаризационные описи подписывают председатель и члены инвентаризационной комиссии.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 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 </w:t>
      </w:r>
    </w:p>
    <w:p w:rsidR="008E0D50" w:rsidRDefault="000D7846" w:rsidP="000D7846">
      <w:pPr>
        <w:tabs>
          <w:tab w:val="left" w:pos="5954"/>
        </w:tabs>
      </w:pPr>
      <w:r w:rsidRPr="00616B33">
        <w:t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границ места захоронения, фотофиксацию места захоронения и надмогильных сооружений (надгробий), расположенных в границах места захоронения.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 3.12. Инвентаризация захоронений производится в форме сопоставления данных на регистрационном знаке захоронения (Ф.И.О. умершего; даты его рождения и смерти; регистрационный номер - при его наличии) с данными книг регистрации захоронений. Информация об умершем на регистрационном знаке захоронения (Приложение № 3) должна совпадать с данными об умершем, указанными на могильном сооружении (надгробии) или ином </w:t>
      </w:r>
      <w:r w:rsidR="008E0D50">
        <w:t xml:space="preserve">ритуальном знаке, если таковые </w:t>
      </w:r>
      <w:r w:rsidRPr="00616B33">
        <w:t xml:space="preserve"> установлены на захоронении, а также с данными об умершем, содержащимися в книгах регистрации захоронений.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 3.13.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 В данном случае в инвентаризационной описи в графе «Номер захоронения, указанный на регистрационном знаке захоронения» ставится прочерк «-».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3.14. В случае если отсутствует регистрационный знак на захоронении и запись в книгах регистрации захоронений о проведенном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3.15.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захоронения, указанный в книге регистрации захоронений»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 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3.16. При выявлении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 </w:t>
      </w:r>
    </w:p>
    <w:p w:rsidR="008E0D50" w:rsidRDefault="000D7846" w:rsidP="000D7846">
      <w:pPr>
        <w:tabs>
          <w:tab w:val="left" w:pos="5954"/>
        </w:tabs>
      </w:pPr>
      <w:r w:rsidRPr="00616B33">
        <w:lastRenderedPageBreak/>
        <w:t>3.17. В случае отсутствия книг регистрации захоронений (захоронений урн с прахом) (книги утеряны, сгорели и т.п.) но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кладбище. 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4. Порядок проведения инвентаризации земельных участков</w:t>
      </w:r>
    </w:p>
    <w:p w:rsidR="008E0D50" w:rsidRDefault="000D7846" w:rsidP="000D7846">
      <w:pPr>
        <w:tabs>
          <w:tab w:val="left" w:pos="5954"/>
        </w:tabs>
      </w:pPr>
      <w:r w:rsidRPr="00616B33">
        <w:t xml:space="preserve"> 4.1. При обследовании земельных участков, расположенных в зоне захоронения кладбищ, не занятой местами з</w:t>
      </w:r>
      <w:r w:rsidR="008E0D50">
        <w:t xml:space="preserve">ахоронений, устанавливаются их </w:t>
      </w:r>
      <w:r w:rsidRPr="00616B33">
        <w:t xml:space="preserve"> размеры и координаты, а также производится их нумерация и фотофиксация. Сведения о таких участках вносятся в единую инвентаризационную опись</w:t>
      </w:r>
      <w:r w:rsidR="008E0D50">
        <w:t>.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5. Порядок оформления результатов инвентаризации мест захоронений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5.1. По результатам проведенной инвентаризации составляется ведомость результатов (Приложение № 4), выявленных в ходе инвентаризации, которая подписывается председателем и членами инвентаризационной комиссии.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5.2. Результаты проведения инвентаризации захоронений на кладбище отражаются в акте (Приложение № 5).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5.3. По данным проведения инвентаризации мест захоронений уполномоченным органом проводятся мероприятия по установлению лиц, ответственных за захоронения, содержащиеся в ненадлежащем состоянии.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5.4. Во время проведения инвентаризации может быть выявлено, что: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- на могиле имеется надмогильное сооружение (надгробие), лицо, ответственное за захоронение, неизвестно;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- на могиле отсутствуют какие-либо надмогильные сооружения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5.5. При выявлении данных случаев уполномоченным органом осуществляются следующие действия:- на могильном холме выставляется типовой трафарет на срок до 1 (одного) года (Приложение № 6);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- данная могила и (или) надмогильное сооружение (надгробие) фиксируются в книге учета могил и (или) надмогильных сооружений (надгробий), содержание которых не осуществляется (Приложение № 7);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- принимаются меры по установлению лица, ответственного за захоронение;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- осуществляется опубликование в информационно-телекоммуникационной сети «Интернет» на официальном сайте администрации </w:t>
      </w:r>
      <w:r w:rsidR="008E0D50">
        <w:t>Криушанского сельского поселения</w:t>
      </w:r>
      <w:r w:rsidRPr="00616B33">
        <w:t xml:space="preserve"> 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уполномоченный орган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>6. Использование полу</w:t>
      </w:r>
      <w:r w:rsidR="008E0D50">
        <w:t>ченной информации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6.1.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подготавливает аналитическую информацию, содержащую сведения: 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 </w:t>
      </w:r>
    </w:p>
    <w:p w:rsidR="008E0D50" w:rsidRDefault="000D7846" w:rsidP="00D4649A">
      <w:pPr>
        <w:tabs>
          <w:tab w:val="left" w:pos="5954"/>
        </w:tabs>
      </w:pPr>
      <w:r w:rsidRPr="00616B33">
        <w:t xml:space="preserve">2) информация о неблагоустроенных (брошенных) захоронениях. </w:t>
      </w:r>
    </w:p>
    <w:p w:rsidR="008E0D50" w:rsidRDefault="000D7846" w:rsidP="00D4649A">
      <w:pPr>
        <w:tabs>
          <w:tab w:val="left" w:pos="5954"/>
        </w:tabs>
      </w:pPr>
      <w:r w:rsidRPr="00616B33">
        <w:t xml:space="preserve">3) предложения по планированию территории кладбища. </w:t>
      </w:r>
    </w:p>
    <w:p w:rsidR="008E0D50" w:rsidRDefault="000D7846" w:rsidP="00D4649A">
      <w:pPr>
        <w:tabs>
          <w:tab w:val="left" w:pos="5954"/>
        </w:tabs>
      </w:pPr>
      <w:r w:rsidRPr="00616B33">
        <w:t xml:space="preserve">4) предложения по созданию на территории кладбища зон захоронений определенных видов. </w:t>
      </w:r>
    </w:p>
    <w:p w:rsidR="008E0D50" w:rsidRDefault="000D7846" w:rsidP="00D4649A">
      <w:pPr>
        <w:tabs>
          <w:tab w:val="left" w:pos="5954"/>
        </w:tabs>
      </w:pPr>
      <w:r w:rsidRPr="00616B33">
        <w:t>5) предложения по закрытию и созданию новых кладбищ.</w:t>
      </w:r>
    </w:p>
    <w:p w:rsidR="008E0D50" w:rsidRDefault="000D7846" w:rsidP="00D4649A">
      <w:pPr>
        <w:tabs>
          <w:tab w:val="left" w:pos="5954"/>
        </w:tabs>
      </w:pPr>
      <w:r w:rsidRPr="00616B33">
        <w:t xml:space="preserve"> 6) другая информация и предложения.</w:t>
      </w:r>
    </w:p>
    <w:p w:rsidR="00D4649A" w:rsidRDefault="000D7846" w:rsidP="00D4649A">
      <w:pPr>
        <w:tabs>
          <w:tab w:val="left" w:pos="5954"/>
        </w:tabs>
      </w:pPr>
      <w:r w:rsidRPr="00616B33">
        <w:t xml:space="preserve"> 6.2. Аналитическая информация, указанная в пункте 6.1 настоящего Порядка, хранится в уполномоченном учреждении, а также направляется главе администрации </w:t>
      </w:r>
      <w:r w:rsidR="008E0D50">
        <w:t xml:space="preserve">Криушанского сельского </w:t>
      </w:r>
      <w:r w:rsidR="008E0D50">
        <w:lastRenderedPageBreak/>
        <w:t xml:space="preserve">поселения </w:t>
      </w:r>
      <w:r w:rsidRPr="00616B33">
        <w:t>для сведения.</w:t>
      </w:r>
    </w:p>
    <w:p w:rsidR="00D4649A" w:rsidRDefault="00D4649A" w:rsidP="00D4649A">
      <w:pPr>
        <w:tabs>
          <w:tab w:val="left" w:pos="5954"/>
        </w:tabs>
      </w:pPr>
    </w:p>
    <w:p w:rsidR="00D4649A" w:rsidRDefault="00D4649A" w:rsidP="00D4649A">
      <w:pPr>
        <w:tabs>
          <w:tab w:val="left" w:pos="5954"/>
        </w:tabs>
      </w:pPr>
      <w:r>
        <w:t xml:space="preserve">                                                                                               </w:t>
      </w:r>
      <w:r w:rsidR="000D7846" w:rsidRPr="00616B33">
        <w:t xml:space="preserve"> Приложение № 1</w:t>
      </w:r>
    </w:p>
    <w:p w:rsidR="008E0D50" w:rsidRDefault="00D4649A" w:rsidP="00D4649A">
      <w:pPr>
        <w:tabs>
          <w:tab w:val="left" w:pos="5954"/>
        </w:tabs>
        <w:ind w:left="5670"/>
      </w:pPr>
      <w:r>
        <w:t xml:space="preserve">                                                             </w:t>
      </w:r>
      <w:r w:rsidR="000D7846" w:rsidRPr="00616B33">
        <w:t xml:space="preserve"> к Порядку проведения инвентаризации земельных участков и </w:t>
      </w:r>
      <w:r>
        <w:t xml:space="preserve">                     </w:t>
      </w:r>
      <w:r w:rsidR="000D7846" w:rsidRPr="00616B33">
        <w:t xml:space="preserve">мест захоронений на кладбищах </w:t>
      </w:r>
      <w:r w:rsidR="008E0D50">
        <w:t xml:space="preserve">Криушанского сельского поселения </w:t>
      </w:r>
      <w:r w:rsidR="000D7846" w:rsidRPr="00616B33">
        <w:t xml:space="preserve"> </w:t>
      </w:r>
      <w:r w:rsidR="008E0D50">
        <w:t xml:space="preserve">Панинского </w:t>
      </w:r>
      <w:r w:rsidR="000D7846" w:rsidRPr="00616B33">
        <w:t xml:space="preserve"> района Воронежской области </w:t>
      </w:r>
    </w:p>
    <w:p w:rsidR="00D4649A" w:rsidRDefault="00D4649A" w:rsidP="00D4649A">
      <w:pPr>
        <w:tabs>
          <w:tab w:val="left" w:pos="5954"/>
        </w:tabs>
        <w:ind w:left="5670"/>
      </w:pPr>
    </w:p>
    <w:p w:rsidR="008E0D50" w:rsidRDefault="000D7846" w:rsidP="008E0D50">
      <w:pPr>
        <w:tabs>
          <w:tab w:val="left" w:pos="5954"/>
        </w:tabs>
        <w:jc w:val="center"/>
      </w:pPr>
      <w:r w:rsidRPr="00616B33">
        <w:t>РАСПОРЯЖЕНИЕ</w:t>
      </w:r>
    </w:p>
    <w:p w:rsidR="008E0D50" w:rsidRDefault="000D7846" w:rsidP="008E0D50">
      <w:pPr>
        <w:tabs>
          <w:tab w:val="left" w:pos="5954"/>
        </w:tabs>
        <w:jc w:val="center"/>
      </w:pPr>
      <w:r w:rsidRPr="00616B33">
        <w:t xml:space="preserve"> от __________ № ___ </w:t>
      </w:r>
    </w:p>
    <w:p w:rsidR="00D4649A" w:rsidRDefault="000D7846" w:rsidP="008E0D50">
      <w:pPr>
        <w:tabs>
          <w:tab w:val="left" w:pos="5954"/>
        </w:tabs>
        <w:jc w:val="center"/>
      </w:pPr>
      <w:r w:rsidRPr="00616B33">
        <w:t xml:space="preserve">О проведении инвентаризации земельных участков и мест захоронений на кладбище  </w:t>
      </w:r>
      <w:r w:rsidR="008E0D50">
        <w:t xml:space="preserve">Криушанского сельского поселения </w:t>
      </w:r>
      <w:r w:rsidRPr="00616B33">
        <w:t xml:space="preserve"> расположенном ___________________________. В соответствии с порядком инвентаризации земельных участков и мест захоронений на кладбищах </w:t>
      </w:r>
      <w:r w:rsidR="008E0D50">
        <w:t xml:space="preserve">Криушанского сельского поселения </w:t>
      </w:r>
      <w:r w:rsidRPr="00616B33">
        <w:t xml:space="preserve">, утвержденным постановлением администрации  </w:t>
      </w:r>
      <w:r w:rsidR="00D4649A">
        <w:t>Криушанского сельского поселения</w:t>
      </w:r>
      <w:r w:rsidR="00D4649A" w:rsidRPr="00616B33">
        <w:t xml:space="preserve"> </w:t>
      </w:r>
      <w:r w:rsidRPr="00616B33">
        <w:t xml:space="preserve">от __________ № _______, </w:t>
      </w:r>
    </w:p>
    <w:p w:rsidR="00D4649A" w:rsidRDefault="000D7846" w:rsidP="008E0D50">
      <w:pPr>
        <w:tabs>
          <w:tab w:val="left" w:pos="5954"/>
        </w:tabs>
        <w:jc w:val="center"/>
      </w:pPr>
      <w:r w:rsidRPr="00616B33">
        <w:t xml:space="preserve">1. Создать инвентаризационную комиссию для проведения инвентаризации земельных участков и захоронений, произведенных на территории кладбища, расположенного по адресу: ____________________________________________, в следующем составе: Председатель __________________________________________________________ (должность, фамилия, имя, отчество) Члены комиссии    _______________________________________________________________________ (должность, фамилия, имя, отчество)    </w:t>
      </w:r>
    </w:p>
    <w:p w:rsidR="00D4649A" w:rsidRDefault="000D7846" w:rsidP="00D4649A">
      <w:pPr>
        <w:tabs>
          <w:tab w:val="left" w:pos="5954"/>
        </w:tabs>
      </w:pPr>
      <w:r w:rsidRPr="00616B33">
        <w:t xml:space="preserve">2. Инвентаризации подлежат земельные участки и места захоронения на кладбище.   </w:t>
      </w:r>
    </w:p>
    <w:p w:rsidR="00D4649A" w:rsidRDefault="000D7846" w:rsidP="00D4649A">
      <w:pPr>
        <w:tabs>
          <w:tab w:val="left" w:pos="5954"/>
        </w:tabs>
      </w:pPr>
      <w:r w:rsidRPr="00616B33">
        <w:t xml:space="preserve"> 3. Установить сроки проведения инвентаризации:    </w:t>
      </w:r>
    </w:p>
    <w:p w:rsidR="00D4649A" w:rsidRDefault="000D7846" w:rsidP="00D4649A">
      <w:pPr>
        <w:tabs>
          <w:tab w:val="left" w:pos="5954"/>
        </w:tabs>
      </w:pPr>
      <w:r w:rsidRPr="00616B33">
        <w:t>4. Контроль за исполнением настоящего распоряжения возложить на ______</w:t>
      </w:r>
      <w:r w:rsidR="00D4649A">
        <w:t>____________</w:t>
      </w:r>
      <w:r w:rsidRPr="00616B33">
        <w:t xml:space="preserve">.   </w:t>
      </w:r>
    </w:p>
    <w:p w:rsidR="00D4649A" w:rsidRDefault="000D7846" w:rsidP="00D4649A">
      <w:pPr>
        <w:tabs>
          <w:tab w:val="left" w:pos="5954"/>
        </w:tabs>
      </w:pPr>
      <w:r w:rsidRPr="00616B33">
        <w:t xml:space="preserve"> 5. Распоряжение вступает в силу с момента подписания. </w:t>
      </w:r>
    </w:p>
    <w:p w:rsidR="00D4649A" w:rsidRDefault="00D4649A" w:rsidP="00D4649A">
      <w:pPr>
        <w:tabs>
          <w:tab w:val="left" w:pos="5954"/>
        </w:tabs>
      </w:pPr>
    </w:p>
    <w:p w:rsidR="00D4649A" w:rsidRDefault="00D4649A" w:rsidP="00D4649A">
      <w:pPr>
        <w:tabs>
          <w:tab w:val="left" w:pos="5954"/>
        </w:tabs>
      </w:pPr>
      <w:r>
        <w:t>Глава</w:t>
      </w:r>
      <w:r w:rsidR="000D7846" w:rsidRPr="00616B33">
        <w:t xml:space="preserve">       </w:t>
      </w:r>
      <w:r>
        <w:t>Криушанского сельского поселения</w:t>
      </w:r>
      <w:r w:rsidR="000D7846" w:rsidRPr="00616B33">
        <w:t xml:space="preserve">     </w:t>
      </w:r>
      <w:r>
        <w:t xml:space="preserve">                                     _______________</w:t>
      </w:r>
    </w:p>
    <w:p w:rsidR="00D4649A" w:rsidRDefault="00D4649A" w:rsidP="00D4649A">
      <w:pPr>
        <w:tabs>
          <w:tab w:val="left" w:pos="5954"/>
        </w:tabs>
      </w:pPr>
    </w:p>
    <w:p w:rsidR="00D4649A" w:rsidRDefault="000D7846" w:rsidP="00D4649A">
      <w:pPr>
        <w:tabs>
          <w:tab w:val="left" w:pos="5954"/>
        </w:tabs>
      </w:pPr>
      <w:r w:rsidRPr="00616B33">
        <w:t xml:space="preserve">                        </w:t>
      </w:r>
      <w:r w:rsidR="00D4649A">
        <w:t xml:space="preserve">         </w:t>
      </w:r>
    </w:p>
    <w:p w:rsidR="00D4649A" w:rsidRDefault="00D4649A" w:rsidP="00D4649A">
      <w:pPr>
        <w:tabs>
          <w:tab w:val="left" w:pos="5954"/>
        </w:tabs>
      </w:pPr>
      <w:r>
        <w:t xml:space="preserve">                                                                                                                      </w:t>
      </w:r>
      <w:r w:rsidR="000D7846" w:rsidRPr="00616B33">
        <w:t xml:space="preserve">Приложение № 2 </w:t>
      </w:r>
    </w:p>
    <w:p w:rsidR="00D4649A" w:rsidRDefault="000D7846" w:rsidP="00D4649A">
      <w:pPr>
        <w:tabs>
          <w:tab w:val="left" w:pos="5954"/>
        </w:tabs>
        <w:ind w:left="-142"/>
      </w:pPr>
      <w:r w:rsidRPr="00616B33">
        <w:t xml:space="preserve">к Порядку проведения инвентаризации земельных участков и мест захоронений на кладбищах </w:t>
      </w:r>
      <w:r w:rsidR="00D4649A">
        <w:t>Криушанского сельскеого</w:t>
      </w:r>
      <w:r w:rsidRPr="00616B33">
        <w:t xml:space="preserve"> поселения </w:t>
      </w:r>
      <w:r w:rsidR="00D4649A">
        <w:t xml:space="preserve">Панинского </w:t>
      </w:r>
      <w:r w:rsidRPr="00616B33">
        <w:t xml:space="preserve"> района Воронежской области </w:t>
      </w:r>
    </w:p>
    <w:p w:rsidR="00D4649A" w:rsidRDefault="00D4649A" w:rsidP="00D4649A">
      <w:pPr>
        <w:tabs>
          <w:tab w:val="left" w:pos="5954"/>
        </w:tabs>
        <w:ind w:left="-142"/>
      </w:pP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Инвентаризационная опись захоронений, 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произведенных в период проведения инвентаризации на кладбище N п/п Номер, указанный в книге захоронений Номер захоронения, указанный на регистрационном знаке захоронения Данные захороненного: ФИО, дата рождения - дата смерти N сектора, ряда, участка Размер места захоронения (ширина x длина), м x м Состояние места захоронения Номер земельного участка, расположенного в зоне захоронения кладбища, не занятого местами захоронения Размер земельного участка, расположенного в зоне захоронения кладбища, не занятого местами захоронений 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 Итого по описи: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 Всего захоронений: 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Координаты земельного участка, расположенного в зоне захоронения кладбищ 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10 Примечание 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11 (прописью) Количество захоронений, зарегистрированных в книге регистрации захоронений </w:t>
      </w:r>
      <w:r w:rsidR="00D4649A">
        <w:t>_______________</w:t>
      </w:r>
      <w:r w:rsidRPr="00616B33">
        <w:t xml:space="preserve">(прописью) 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Количество захоронений, не зарегистрированных в книге регистрации захоронений (прописью) </w:t>
      </w:r>
      <w:r w:rsidR="00D4649A">
        <w:t>______________________________________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Председатель комиссии: </w:t>
      </w:r>
      <w:r w:rsidR="00D4649A">
        <w:t>_______________________</w:t>
      </w:r>
    </w:p>
    <w:p w:rsidR="00D4649A" w:rsidRDefault="000D7846" w:rsidP="00D4649A">
      <w:pPr>
        <w:tabs>
          <w:tab w:val="left" w:pos="5954"/>
        </w:tabs>
        <w:ind w:left="-142"/>
        <w:jc w:val="center"/>
      </w:pPr>
      <w:r w:rsidRPr="00616B33">
        <w:t xml:space="preserve">Члены комиссии: </w:t>
      </w:r>
      <w:r w:rsidR="00D4649A">
        <w:t>______________________________</w:t>
      </w:r>
    </w:p>
    <w:p w:rsidR="00D4649A" w:rsidRDefault="00D4649A" w:rsidP="00D4649A">
      <w:pPr>
        <w:tabs>
          <w:tab w:val="left" w:pos="5954"/>
        </w:tabs>
        <w:ind w:left="-142"/>
        <w:jc w:val="center"/>
      </w:pPr>
      <w:r>
        <w:t xml:space="preserve">                            </w:t>
      </w:r>
      <w:r w:rsidR="000D7846" w:rsidRPr="00616B33">
        <w:t>(должность, подпись, расшифровка подписи) (должность, подпись</w:t>
      </w:r>
      <w:r>
        <w:t>, расшифровка подписи)</w:t>
      </w:r>
      <w:r w:rsidR="000D7846" w:rsidRPr="00616B33">
        <w:t xml:space="preserve"> </w:t>
      </w:r>
    </w:p>
    <w:p w:rsidR="00D4649A" w:rsidRDefault="00D4649A" w:rsidP="00D4649A">
      <w:pPr>
        <w:tabs>
          <w:tab w:val="left" w:pos="5954"/>
        </w:tabs>
        <w:ind w:left="-142"/>
        <w:jc w:val="center"/>
      </w:pPr>
    </w:p>
    <w:p w:rsidR="00D4649A" w:rsidRDefault="00D4649A" w:rsidP="00D4649A">
      <w:pPr>
        <w:tabs>
          <w:tab w:val="left" w:pos="5954"/>
        </w:tabs>
        <w:ind w:left="-142"/>
        <w:jc w:val="center"/>
      </w:pPr>
    </w:p>
    <w:p w:rsidR="00D4649A" w:rsidRDefault="00D4649A" w:rsidP="00D4649A">
      <w:pPr>
        <w:tabs>
          <w:tab w:val="left" w:pos="5954"/>
        </w:tabs>
        <w:ind w:left="-142"/>
        <w:jc w:val="center"/>
      </w:pPr>
    </w:p>
    <w:p w:rsidR="00D4649A" w:rsidRDefault="00D4649A" w:rsidP="00D4649A">
      <w:pPr>
        <w:tabs>
          <w:tab w:val="left" w:pos="5954"/>
        </w:tabs>
        <w:ind w:left="-142"/>
        <w:jc w:val="center"/>
      </w:pPr>
    </w:p>
    <w:p w:rsidR="00D4649A" w:rsidRDefault="00D4649A" w:rsidP="00D4649A">
      <w:pPr>
        <w:tabs>
          <w:tab w:val="left" w:pos="5954"/>
        </w:tabs>
        <w:ind w:left="-142"/>
        <w:jc w:val="center"/>
      </w:pPr>
    </w:p>
    <w:p w:rsidR="00D4649A" w:rsidRDefault="00D4649A" w:rsidP="00D4649A">
      <w:pPr>
        <w:tabs>
          <w:tab w:val="left" w:pos="5954"/>
        </w:tabs>
        <w:ind w:left="-142"/>
        <w:jc w:val="center"/>
      </w:pPr>
      <w:r>
        <w:lastRenderedPageBreak/>
        <w:t xml:space="preserve">                                                                                               </w:t>
      </w:r>
      <w:r w:rsidR="000D7846" w:rsidRPr="00616B33">
        <w:t>Приложение № 3 к Порядку проведения и</w:t>
      </w:r>
      <w:r>
        <w:t xml:space="preserve">                             </w:t>
      </w:r>
      <w:r w:rsidR="000D7846" w:rsidRPr="00616B33">
        <w:t>нвентаризации земельных участков и</w:t>
      </w:r>
      <w:r>
        <w:t xml:space="preserve"> мест захоронений на кладбищах</w:t>
      </w:r>
    </w:p>
    <w:p w:rsidR="00823221" w:rsidRDefault="00D4649A" w:rsidP="00823221">
      <w:pPr>
        <w:tabs>
          <w:tab w:val="left" w:pos="5954"/>
        </w:tabs>
        <w:ind w:left="-142"/>
        <w:jc w:val="center"/>
      </w:pPr>
      <w:r>
        <w:t xml:space="preserve">Криушанского сельского </w:t>
      </w:r>
      <w:r w:rsidR="000D7846" w:rsidRPr="00616B33">
        <w:t xml:space="preserve"> поселения                                                                </w:t>
      </w:r>
      <w:r w:rsidR="00823221">
        <w:t xml:space="preserve">                        </w:t>
      </w:r>
      <w:r w:rsidR="000D7846" w:rsidRPr="00616B33">
        <w:t xml:space="preserve"> Регистрационный знак захоронения района Воронежской области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>МЕСТО ЗАХОРОНЕНИЯ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 xml:space="preserve">Регистрационный № _____ от _________ года 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 xml:space="preserve">Ф.И.О. умершего 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 xml:space="preserve">Дата рождения, 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 xml:space="preserve">дата смерти 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 xml:space="preserve">Сектор, 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>ряд,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 xml:space="preserve"> № места захоронения </w:t>
      </w:r>
    </w:p>
    <w:p w:rsidR="00823221" w:rsidRDefault="000D7846" w:rsidP="00823221">
      <w:pPr>
        <w:tabs>
          <w:tab w:val="left" w:pos="5954"/>
        </w:tabs>
        <w:ind w:left="-142"/>
      </w:pPr>
      <w:r w:rsidRPr="00616B33">
        <w:t>Порядковый номер 1-------------------------------Для кладбищ, не имеющих схемы месторасположения захоронений.</w:t>
      </w:r>
    </w:p>
    <w:p w:rsidR="00823221" w:rsidRDefault="00823221" w:rsidP="00823221">
      <w:pPr>
        <w:tabs>
          <w:tab w:val="left" w:pos="5954"/>
        </w:tabs>
        <w:ind w:left="-142"/>
      </w:pPr>
    </w:p>
    <w:p w:rsidR="00823221" w:rsidRDefault="00823221" w:rsidP="00823221">
      <w:pPr>
        <w:tabs>
          <w:tab w:val="left" w:pos="5954"/>
        </w:tabs>
        <w:ind w:left="-142"/>
      </w:pPr>
    </w:p>
    <w:p w:rsidR="00823221" w:rsidRDefault="00823221" w:rsidP="00823221">
      <w:pPr>
        <w:tabs>
          <w:tab w:val="left" w:pos="5954"/>
        </w:tabs>
        <w:ind w:left="-142"/>
      </w:pPr>
    </w:p>
    <w:p w:rsidR="00823221" w:rsidRDefault="00823221" w:rsidP="00823221">
      <w:pPr>
        <w:tabs>
          <w:tab w:val="left" w:pos="5954"/>
        </w:tabs>
        <w:ind w:left="-142"/>
      </w:pPr>
      <w:r>
        <w:t xml:space="preserve">                                                                                     </w:t>
      </w:r>
      <w:r w:rsidR="000D7846" w:rsidRPr="00616B33">
        <w:t xml:space="preserve"> Приложение № 4 </w:t>
      </w:r>
    </w:p>
    <w:p w:rsidR="00823221" w:rsidRDefault="00823221" w:rsidP="00823221">
      <w:pPr>
        <w:tabs>
          <w:tab w:val="left" w:pos="5954"/>
        </w:tabs>
        <w:ind w:left="-142"/>
      </w:pPr>
      <w:r>
        <w:t xml:space="preserve">                                                                       </w:t>
      </w:r>
      <w:r w:rsidR="000D7846" w:rsidRPr="00616B33">
        <w:t xml:space="preserve">к Порядку проведения инвентаризации земельных участков </w:t>
      </w:r>
      <w:r>
        <w:t xml:space="preserve">                                   </w:t>
      </w:r>
      <w:r w:rsidR="000D7846" w:rsidRPr="00616B33">
        <w:t xml:space="preserve">и мест захоронений на кладбищах </w:t>
      </w:r>
      <w:r>
        <w:t>Криушанского сельского поселения</w:t>
      </w:r>
      <w:r w:rsidR="000D7846" w:rsidRPr="00616B33">
        <w:t xml:space="preserve"> </w:t>
      </w:r>
      <w:r>
        <w:t>Панинского</w:t>
      </w:r>
      <w:r w:rsidR="000D7846" w:rsidRPr="00616B33">
        <w:t xml:space="preserve"> района Воронежской области </w:t>
      </w:r>
    </w:p>
    <w:p w:rsidR="00823221" w:rsidRDefault="00823221" w:rsidP="00823221">
      <w:pPr>
        <w:tabs>
          <w:tab w:val="left" w:pos="5954"/>
        </w:tabs>
        <w:ind w:left="-142"/>
      </w:pP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Ведомость результатов, выявленных инвентаризацией 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Результат, выявленный инвентаризацией N п/п </w:t>
      </w: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>Виды захоронений</w:t>
      </w:r>
      <w:r w:rsidR="00823221">
        <w:t>: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  <w:r>
        <w:t>-</w:t>
      </w:r>
      <w:r w:rsidR="000D7846" w:rsidRPr="00616B33">
        <w:t xml:space="preserve"> количество захоронений, учтенных в книге регистрации захоронений (захоронений урн с прахом)</w:t>
      </w:r>
      <w:r>
        <w:t>_________________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  <w:r>
        <w:t xml:space="preserve">- </w:t>
      </w:r>
      <w:r w:rsidR="000D7846" w:rsidRPr="00616B33">
        <w:t xml:space="preserve"> количество захоронений, не учтенных в книге регистрации захоронений (захоронений урн с прахом) 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Председатель комиссии: </w:t>
      </w:r>
      <w:r w:rsidR="00823221">
        <w:t>__________________________</w:t>
      </w:r>
      <w:r w:rsidRPr="00616B33">
        <w:t xml:space="preserve"> (должность, подпись, расшифровка подписи) Члены комиссии:</w:t>
      </w:r>
      <w:r w:rsidR="00823221">
        <w:t>_____________________________________</w:t>
      </w: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 (должность, подпись, расшифровка подписи) (должность, подпись, расшифровка подписи) 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823221" w:rsidP="00823221">
      <w:pPr>
        <w:tabs>
          <w:tab w:val="left" w:pos="5954"/>
        </w:tabs>
        <w:ind w:left="-142"/>
        <w:jc w:val="center"/>
      </w:pPr>
      <w:r>
        <w:t xml:space="preserve">                                                                                     </w:t>
      </w:r>
      <w:r w:rsidR="000D7846" w:rsidRPr="00616B33">
        <w:t xml:space="preserve">Приложение № 5 к Порядку проведения </w:t>
      </w:r>
      <w:r>
        <w:t xml:space="preserve">                       </w:t>
      </w:r>
      <w:r w:rsidR="000D7846" w:rsidRPr="00616B33">
        <w:t xml:space="preserve">инвентаризации земельных участков и мест захоронений на кладбищах </w:t>
      </w:r>
      <w:r>
        <w:t>Криушанского сельского поселения</w:t>
      </w:r>
      <w:r w:rsidRPr="00616B33">
        <w:t xml:space="preserve"> </w:t>
      </w:r>
      <w:r>
        <w:t xml:space="preserve">Панинского </w:t>
      </w:r>
      <w:r w:rsidR="000D7846" w:rsidRPr="00616B33">
        <w:t xml:space="preserve"> района Воронежской области</w:t>
      </w:r>
    </w:p>
    <w:p w:rsidR="00823221" w:rsidRDefault="00823221" w:rsidP="00823221">
      <w:pPr>
        <w:tabs>
          <w:tab w:val="left" w:pos="5954"/>
        </w:tabs>
        <w:ind w:left="-142"/>
        <w:jc w:val="center"/>
      </w:pP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 Акт</w:t>
      </w: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 о результатах проведения инвентаризации захоронений на кладбище ____________________________________________________________ (название кладбища, место его расположения) В ходе проведения инвентаризации захоронений на кладбище комиссией в составе 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</w:t>
      </w:r>
    </w:p>
    <w:p w:rsidR="00823221" w:rsidRDefault="000D7846" w:rsidP="00823221">
      <w:pPr>
        <w:tabs>
          <w:tab w:val="left" w:pos="5954"/>
        </w:tabs>
        <w:ind w:left="-142"/>
        <w:jc w:val="center"/>
      </w:pPr>
      <w:r w:rsidRPr="00616B33">
        <w:t xml:space="preserve">выявлено: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</w:t>
      </w:r>
      <w:r w:rsidRPr="00616B33">
        <w:lastRenderedPageBreak/>
        <w:t>___________________________________________________________________ ___________________________________________________________________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Председатель комиссии: ___________________________________________________________________ (должность, подпись, расшифровка подписи) </w:t>
      </w:r>
    </w:p>
    <w:p w:rsidR="00823221" w:rsidRDefault="000D7846" w:rsidP="00823221">
      <w:pPr>
        <w:tabs>
          <w:tab w:val="left" w:pos="5954"/>
        </w:tabs>
      </w:pPr>
      <w:r w:rsidRPr="00616B33">
        <w:t>Члены комиссии: ___________________________________________________________________ (должность, подпись, расшифровка подписи) ___________________________________________________________________ (должность, подпись, расшифровка подписи) ___________________________________________________________________ (должность, подпись, расшифровка подписи) ___________________________________________________________________ (должность, подпись, расшифровка подписи) _____________________________________</w:t>
      </w:r>
      <w:r w:rsidR="00823221">
        <w:t>______________________________</w:t>
      </w:r>
    </w:p>
    <w:p w:rsidR="00823221" w:rsidRDefault="00823221" w:rsidP="00823221">
      <w:pPr>
        <w:tabs>
          <w:tab w:val="left" w:pos="5954"/>
        </w:tabs>
      </w:pPr>
    </w:p>
    <w:p w:rsidR="00823221" w:rsidRDefault="00823221" w:rsidP="00823221">
      <w:pPr>
        <w:tabs>
          <w:tab w:val="left" w:pos="5954"/>
        </w:tabs>
      </w:pPr>
    </w:p>
    <w:p w:rsidR="00823221" w:rsidRDefault="00823221" w:rsidP="00823221">
      <w:pPr>
        <w:tabs>
          <w:tab w:val="left" w:pos="5954"/>
        </w:tabs>
      </w:pPr>
    </w:p>
    <w:p w:rsidR="00823221" w:rsidRDefault="00823221" w:rsidP="00823221">
      <w:pPr>
        <w:tabs>
          <w:tab w:val="left" w:pos="5954"/>
        </w:tabs>
      </w:pPr>
      <w:r>
        <w:t xml:space="preserve">                                                     </w:t>
      </w:r>
      <w:r w:rsidR="000D7846" w:rsidRPr="00616B33">
        <w:t xml:space="preserve"> </w:t>
      </w:r>
      <w:r>
        <w:t xml:space="preserve">                                            </w:t>
      </w:r>
      <w:r w:rsidR="000D7846" w:rsidRPr="00616B33">
        <w:t>Приложение № 6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</w:t>
      </w:r>
      <w:r w:rsidR="00823221">
        <w:t xml:space="preserve">                                                                    </w:t>
      </w:r>
      <w:r w:rsidRPr="00616B33">
        <w:t xml:space="preserve">к Порядку проведения инвентаризации земельных участков </w:t>
      </w:r>
      <w:r w:rsidR="00823221">
        <w:t xml:space="preserve">     </w:t>
      </w:r>
      <w:r w:rsidRPr="00616B33">
        <w:t xml:space="preserve">и мест захоронений на кладбищах </w:t>
      </w:r>
      <w:r w:rsidR="00823221">
        <w:t>Криушанского сельского поселения</w:t>
      </w:r>
      <w:r w:rsidR="00823221" w:rsidRPr="00616B33">
        <w:t xml:space="preserve"> </w:t>
      </w:r>
      <w:r w:rsidR="00823221">
        <w:t xml:space="preserve"> Панинского </w:t>
      </w:r>
      <w:r w:rsidRPr="00616B33">
        <w:t xml:space="preserve"> района Воронежской области </w:t>
      </w:r>
    </w:p>
    <w:p w:rsidR="00823221" w:rsidRDefault="00823221" w:rsidP="00823221">
      <w:pPr>
        <w:tabs>
          <w:tab w:val="left" w:pos="5954"/>
        </w:tabs>
      </w:pPr>
    </w:p>
    <w:p w:rsidR="00823221" w:rsidRDefault="000D7846" w:rsidP="00823221">
      <w:pPr>
        <w:tabs>
          <w:tab w:val="left" w:pos="5954"/>
        </w:tabs>
        <w:jc w:val="center"/>
      </w:pPr>
      <w:r w:rsidRPr="00616B33">
        <w:t xml:space="preserve">НЕУХОЖЕННОЕ МЕСТО ЗАХОРОНЕНИЯ </w:t>
      </w:r>
    </w:p>
    <w:p w:rsidR="00823221" w:rsidRDefault="000D7846" w:rsidP="00823221">
      <w:pPr>
        <w:tabs>
          <w:tab w:val="left" w:pos="5954"/>
        </w:tabs>
        <w:jc w:val="center"/>
      </w:pPr>
      <w:r w:rsidRPr="00616B33">
        <w:t xml:space="preserve">Регистрационный № _____ от _______ года 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Наименование кладбища 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Секция </w:t>
      </w:r>
    </w:p>
    <w:p w:rsidR="00823221" w:rsidRDefault="000D7846" w:rsidP="00823221">
      <w:pPr>
        <w:tabs>
          <w:tab w:val="left" w:pos="5954"/>
        </w:tabs>
      </w:pPr>
      <w:r w:rsidRPr="00616B33">
        <w:t>Ряд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Могила №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Фамилия Имя Место Отчество </w:t>
      </w:r>
    </w:p>
    <w:p w:rsidR="00823221" w:rsidRDefault="000D7846" w:rsidP="00823221">
      <w:pPr>
        <w:tabs>
          <w:tab w:val="left" w:pos="5954"/>
        </w:tabs>
      </w:pPr>
      <w:r w:rsidRPr="00616B33"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:rsidR="00823221" w:rsidRDefault="00823221" w:rsidP="00823221">
      <w:pPr>
        <w:tabs>
          <w:tab w:val="left" w:pos="5954"/>
        </w:tabs>
      </w:pPr>
    </w:p>
    <w:p w:rsidR="00823221" w:rsidRDefault="00823221" w:rsidP="00823221">
      <w:pPr>
        <w:tabs>
          <w:tab w:val="left" w:pos="5954"/>
        </w:tabs>
      </w:pPr>
    </w:p>
    <w:p w:rsidR="00823221" w:rsidRDefault="00823221" w:rsidP="00823221">
      <w:pPr>
        <w:tabs>
          <w:tab w:val="left" w:pos="5954"/>
        </w:tabs>
      </w:pPr>
      <w:r>
        <w:t xml:space="preserve">                                                                                    </w:t>
      </w:r>
      <w:r w:rsidR="000D7846" w:rsidRPr="00616B33">
        <w:t xml:space="preserve"> Приложение № 7 к Порядку проведения </w:t>
      </w:r>
      <w:r>
        <w:t xml:space="preserve">   </w:t>
      </w:r>
      <w:r w:rsidR="000D7846" w:rsidRPr="00616B33">
        <w:t xml:space="preserve">инвентаризации земельных участков и мест захоронений на кладбищах </w:t>
      </w:r>
      <w:r>
        <w:t xml:space="preserve">Криушанского сельского поселения Панинского </w:t>
      </w:r>
      <w:r w:rsidR="000D7846" w:rsidRPr="00616B33">
        <w:t xml:space="preserve"> района Воронежской области </w:t>
      </w:r>
    </w:p>
    <w:p w:rsidR="00823221" w:rsidRDefault="00823221" w:rsidP="00823221">
      <w:pPr>
        <w:tabs>
          <w:tab w:val="left" w:pos="5954"/>
        </w:tabs>
      </w:pPr>
    </w:p>
    <w:p w:rsidR="00823221" w:rsidRDefault="000D7846" w:rsidP="00823221">
      <w:pPr>
        <w:tabs>
          <w:tab w:val="left" w:pos="5954"/>
        </w:tabs>
        <w:jc w:val="center"/>
      </w:pPr>
      <w:r w:rsidRPr="00616B33">
        <w:t xml:space="preserve">КНИГА УЧЕТА МОГИЛ И (ИЛИ) НАДМОГИЛЬНЫХ СООРУЖЕНИЙ (НАДГРОБИЙ), СОДЕРЖАНИЕ КОТОРЫХ НЕ ОСУЩЕСТВЛЯЕТСЯ ____________________________________________________ (наименование кладбища) </w:t>
      </w:r>
    </w:p>
    <w:p w:rsidR="00823221" w:rsidRDefault="000D7846" w:rsidP="00823221">
      <w:pPr>
        <w:tabs>
          <w:tab w:val="left" w:pos="5954"/>
        </w:tabs>
        <w:jc w:val="center"/>
      </w:pPr>
      <w:r w:rsidRPr="00616B33">
        <w:t xml:space="preserve">N п/п 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Инвентарный номер места захоронения </w:t>
      </w:r>
    </w:p>
    <w:p w:rsidR="00823221" w:rsidRDefault="000D7846" w:rsidP="00823221">
      <w:pPr>
        <w:tabs>
          <w:tab w:val="left" w:pos="5954"/>
        </w:tabs>
      </w:pPr>
      <w:r w:rsidRPr="00616B33">
        <w:t>Инвентарный номер могилы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Данные захороненного: 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Ф.И.О., дата рождения, дата смерти (если имеются сведения) </w:t>
      </w:r>
    </w:p>
    <w:p w:rsidR="00823221" w:rsidRDefault="000D7846" w:rsidP="00823221">
      <w:pPr>
        <w:tabs>
          <w:tab w:val="left" w:pos="5954"/>
        </w:tabs>
      </w:pPr>
      <w:r w:rsidRPr="00616B33">
        <w:t>№ сектора,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ряда </w:t>
      </w:r>
    </w:p>
    <w:p w:rsidR="00823221" w:rsidRDefault="000D7846" w:rsidP="00823221">
      <w:pPr>
        <w:tabs>
          <w:tab w:val="left" w:pos="5954"/>
        </w:tabs>
      </w:pPr>
      <w:r w:rsidRPr="00616B33">
        <w:t>Регистрационный номер захоронения (если имеются сведения)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Вид захоронения (одиночное, родственное, семейное, почетное, воинское, братское (общее)) Размер места захоронения, мxм 1 2 3 4 5 6 7 8</w:t>
      </w:r>
    </w:p>
    <w:p w:rsidR="00823221" w:rsidRDefault="000D7846" w:rsidP="00823221">
      <w:pPr>
        <w:tabs>
          <w:tab w:val="left" w:pos="5954"/>
        </w:tabs>
      </w:pPr>
      <w:r w:rsidRPr="00616B33">
        <w:t xml:space="preserve"> Наличие и состояние надмогильных сооружений (памятники, цоколи, огр</w:t>
      </w:r>
      <w:r w:rsidR="00823221">
        <w:t xml:space="preserve">ады, трафареты, кресты и т.п.) </w:t>
      </w:r>
    </w:p>
    <w:p w:rsidR="000D7846" w:rsidRPr="00616B33" w:rsidRDefault="000D7846" w:rsidP="00823221">
      <w:pPr>
        <w:tabs>
          <w:tab w:val="left" w:pos="5954"/>
        </w:tabs>
      </w:pPr>
      <w:r w:rsidRPr="00616B33">
        <w:t xml:space="preserve"> Дата установки трафарета 1</w:t>
      </w:r>
    </w:p>
    <w:p w:rsidR="000D7846" w:rsidRPr="000D7846" w:rsidRDefault="000D7846" w:rsidP="00823221">
      <w:pPr>
        <w:ind w:firstLine="720"/>
        <w:rPr>
          <w:sz w:val="24"/>
          <w:szCs w:val="24"/>
        </w:rPr>
      </w:pPr>
    </w:p>
    <w:sectPr w:rsidR="000D7846" w:rsidRPr="000D7846" w:rsidSect="00376460">
      <w:pgSz w:w="11910" w:h="16840"/>
      <w:pgMar w:top="1040" w:right="708" w:bottom="280" w:left="1700" w:header="57" w:footer="10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54" w:rsidRDefault="00915E54" w:rsidP="00376460">
      <w:r>
        <w:separator/>
      </w:r>
    </w:p>
  </w:endnote>
  <w:endnote w:type="continuationSeparator" w:id="0">
    <w:p w:rsidR="00915E54" w:rsidRDefault="00915E54" w:rsidP="0037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54" w:rsidRDefault="00915E54" w:rsidP="00376460">
      <w:r>
        <w:separator/>
      </w:r>
    </w:p>
  </w:footnote>
  <w:footnote w:type="continuationSeparator" w:id="0">
    <w:p w:rsidR="00915E54" w:rsidRDefault="00915E54" w:rsidP="00376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3DE"/>
    <w:multiLevelType w:val="hybridMultilevel"/>
    <w:tmpl w:val="058658E0"/>
    <w:lvl w:ilvl="0" w:tplc="F9E0A72A">
      <w:start w:val="1"/>
      <w:numFmt w:val="decimal"/>
      <w:lvlText w:val="%1."/>
      <w:lvlJc w:val="left"/>
      <w:pPr>
        <w:ind w:left="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00A3E">
      <w:numFmt w:val="bullet"/>
      <w:lvlText w:val="•"/>
      <w:lvlJc w:val="left"/>
      <w:pPr>
        <w:ind w:left="949" w:hanging="454"/>
      </w:pPr>
      <w:rPr>
        <w:rFonts w:hint="default"/>
        <w:lang w:val="ru-RU" w:eastAsia="en-US" w:bidi="ar-SA"/>
      </w:rPr>
    </w:lvl>
    <w:lvl w:ilvl="2" w:tplc="52E45A4C">
      <w:numFmt w:val="bullet"/>
      <w:lvlText w:val="•"/>
      <w:lvlJc w:val="left"/>
      <w:pPr>
        <w:ind w:left="1899" w:hanging="454"/>
      </w:pPr>
      <w:rPr>
        <w:rFonts w:hint="default"/>
        <w:lang w:val="ru-RU" w:eastAsia="en-US" w:bidi="ar-SA"/>
      </w:rPr>
    </w:lvl>
    <w:lvl w:ilvl="3" w:tplc="B322B1A2">
      <w:numFmt w:val="bullet"/>
      <w:lvlText w:val="•"/>
      <w:lvlJc w:val="left"/>
      <w:pPr>
        <w:ind w:left="2849" w:hanging="454"/>
      </w:pPr>
      <w:rPr>
        <w:rFonts w:hint="default"/>
        <w:lang w:val="ru-RU" w:eastAsia="en-US" w:bidi="ar-SA"/>
      </w:rPr>
    </w:lvl>
    <w:lvl w:ilvl="4" w:tplc="41E0794C">
      <w:numFmt w:val="bullet"/>
      <w:lvlText w:val="•"/>
      <w:lvlJc w:val="left"/>
      <w:pPr>
        <w:ind w:left="3799" w:hanging="454"/>
      </w:pPr>
      <w:rPr>
        <w:rFonts w:hint="default"/>
        <w:lang w:val="ru-RU" w:eastAsia="en-US" w:bidi="ar-SA"/>
      </w:rPr>
    </w:lvl>
    <w:lvl w:ilvl="5" w:tplc="BDFE342A">
      <w:numFmt w:val="bullet"/>
      <w:lvlText w:val="•"/>
      <w:lvlJc w:val="left"/>
      <w:pPr>
        <w:ind w:left="4749" w:hanging="454"/>
      </w:pPr>
      <w:rPr>
        <w:rFonts w:hint="default"/>
        <w:lang w:val="ru-RU" w:eastAsia="en-US" w:bidi="ar-SA"/>
      </w:rPr>
    </w:lvl>
    <w:lvl w:ilvl="6" w:tplc="92C0588C">
      <w:numFmt w:val="bullet"/>
      <w:lvlText w:val="•"/>
      <w:lvlJc w:val="left"/>
      <w:pPr>
        <w:ind w:left="5698" w:hanging="454"/>
      </w:pPr>
      <w:rPr>
        <w:rFonts w:hint="default"/>
        <w:lang w:val="ru-RU" w:eastAsia="en-US" w:bidi="ar-SA"/>
      </w:rPr>
    </w:lvl>
    <w:lvl w:ilvl="7" w:tplc="602C1488">
      <w:numFmt w:val="bullet"/>
      <w:lvlText w:val="•"/>
      <w:lvlJc w:val="left"/>
      <w:pPr>
        <w:ind w:left="6648" w:hanging="454"/>
      </w:pPr>
      <w:rPr>
        <w:rFonts w:hint="default"/>
        <w:lang w:val="ru-RU" w:eastAsia="en-US" w:bidi="ar-SA"/>
      </w:rPr>
    </w:lvl>
    <w:lvl w:ilvl="8" w:tplc="FDFAF4B8">
      <w:numFmt w:val="bullet"/>
      <w:lvlText w:val="•"/>
      <w:lvlJc w:val="left"/>
      <w:pPr>
        <w:ind w:left="7598" w:hanging="454"/>
      </w:pPr>
      <w:rPr>
        <w:rFonts w:hint="default"/>
        <w:lang w:val="ru-RU" w:eastAsia="en-US" w:bidi="ar-SA"/>
      </w:rPr>
    </w:lvl>
  </w:abstractNum>
  <w:abstractNum w:abstractNumId="1">
    <w:nsid w:val="283773F2"/>
    <w:multiLevelType w:val="hybridMultilevel"/>
    <w:tmpl w:val="49DAA67C"/>
    <w:lvl w:ilvl="0" w:tplc="CF987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F5922"/>
    <w:multiLevelType w:val="hybridMultilevel"/>
    <w:tmpl w:val="8C504102"/>
    <w:lvl w:ilvl="0" w:tplc="57F491B2">
      <w:start w:val="1"/>
      <w:numFmt w:val="decimal"/>
      <w:lvlText w:val="%1."/>
      <w:lvlJc w:val="left"/>
      <w:pPr>
        <w:ind w:left="411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89DE8">
      <w:numFmt w:val="bullet"/>
      <w:lvlText w:val="-"/>
      <w:lvlJc w:val="left"/>
      <w:pPr>
        <w:ind w:left="4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7AEC42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  <w:lvl w:ilvl="3" w:tplc="4BB85534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4" w:tplc="356E48D8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5" w:tplc="DD6AAA22">
      <w:numFmt w:val="bullet"/>
      <w:lvlText w:val="•"/>
      <w:lvlJc w:val="left"/>
      <w:pPr>
        <w:ind w:left="8862" w:hanging="164"/>
      </w:pPr>
      <w:rPr>
        <w:rFonts w:hint="default"/>
        <w:lang w:val="ru-RU" w:eastAsia="en-US" w:bidi="ar-SA"/>
      </w:rPr>
    </w:lvl>
    <w:lvl w:ilvl="6" w:tplc="5EDC888E">
      <w:numFmt w:val="bullet"/>
      <w:lvlText w:val="•"/>
      <w:lvlJc w:val="left"/>
      <w:pPr>
        <w:ind w:left="9811" w:hanging="164"/>
      </w:pPr>
      <w:rPr>
        <w:rFonts w:hint="default"/>
        <w:lang w:val="ru-RU" w:eastAsia="en-US" w:bidi="ar-SA"/>
      </w:rPr>
    </w:lvl>
    <w:lvl w:ilvl="7" w:tplc="39780DDE">
      <w:numFmt w:val="bullet"/>
      <w:lvlText w:val="•"/>
      <w:lvlJc w:val="left"/>
      <w:pPr>
        <w:ind w:left="10761" w:hanging="164"/>
      </w:pPr>
      <w:rPr>
        <w:rFonts w:hint="default"/>
        <w:lang w:val="ru-RU" w:eastAsia="en-US" w:bidi="ar-SA"/>
      </w:rPr>
    </w:lvl>
    <w:lvl w:ilvl="8" w:tplc="6638CBE2">
      <w:numFmt w:val="bullet"/>
      <w:lvlText w:val="•"/>
      <w:lvlJc w:val="left"/>
      <w:pPr>
        <w:ind w:left="11711" w:hanging="164"/>
      </w:pPr>
      <w:rPr>
        <w:rFonts w:hint="default"/>
        <w:lang w:val="ru-RU" w:eastAsia="en-US" w:bidi="ar-SA"/>
      </w:rPr>
    </w:lvl>
  </w:abstractNum>
  <w:abstractNum w:abstractNumId="3">
    <w:nsid w:val="77955E66"/>
    <w:multiLevelType w:val="hybridMultilevel"/>
    <w:tmpl w:val="8C504102"/>
    <w:lvl w:ilvl="0" w:tplc="57F491B2">
      <w:start w:val="1"/>
      <w:numFmt w:val="decimal"/>
      <w:lvlText w:val="%1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89DE8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7AEC42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4BB85534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356E48D8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DD6AAA22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EDC888E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39780DDE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6638CBE2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1527"/>
    <w:rsid w:val="00085E62"/>
    <w:rsid w:val="000D7846"/>
    <w:rsid w:val="00156926"/>
    <w:rsid w:val="00211081"/>
    <w:rsid w:val="00263036"/>
    <w:rsid w:val="00266EED"/>
    <w:rsid w:val="00331686"/>
    <w:rsid w:val="00376460"/>
    <w:rsid w:val="003A7BBF"/>
    <w:rsid w:val="003C55F3"/>
    <w:rsid w:val="0068405E"/>
    <w:rsid w:val="006E20A5"/>
    <w:rsid w:val="00823221"/>
    <w:rsid w:val="008E0D50"/>
    <w:rsid w:val="00915E54"/>
    <w:rsid w:val="00C50331"/>
    <w:rsid w:val="00CF1C1D"/>
    <w:rsid w:val="00D4649A"/>
    <w:rsid w:val="00DD53ED"/>
    <w:rsid w:val="00EB1B61"/>
    <w:rsid w:val="00ED1527"/>
    <w:rsid w:val="00EF3603"/>
    <w:rsid w:val="00F3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3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53ED"/>
    <w:rPr>
      <w:sz w:val="28"/>
      <w:szCs w:val="28"/>
    </w:rPr>
  </w:style>
  <w:style w:type="paragraph" w:styleId="a4">
    <w:name w:val="List Paragraph"/>
    <w:basedOn w:val="a"/>
    <w:uiPriority w:val="1"/>
    <w:qFormat/>
    <w:rsid w:val="00DD53ED"/>
    <w:pPr>
      <w:ind w:right="139" w:firstLine="680"/>
      <w:jc w:val="both"/>
    </w:pPr>
  </w:style>
  <w:style w:type="paragraph" w:customStyle="1" w:styleId="TableParagraph">
    <w:name w:val="Table Paragraph"/>
    <w:basedOn w:val="a"/>
    <w:uiPriority w:val="1"/>
    <w:qFormat/>
    <w:rsid w:val="00DD53ED"/>
  </w:style>
  <w:style w:type="paragraph" w:styleId="a5">
    <w:name w:val="Balloon Text"/>
    <w:basedOn w:val="a"/>
    <w:link w:val="a6"/>
    <w:uiPriority w:val="99"/>
    <w:semiHidden/>
    <w:unhideWhenUsed/>
    <w:rsid w:val="0068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05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3764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46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376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64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9" w:firstLine="6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0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2025-10-29T13:31:00Z</cp:lastPrinted>
  <dcterms:created xsi:type="dcterms:W3CDTF">2025-10-29T12:45:00Z</dcterms:created>
  <dcterms:modified xsi:type="dcterms:W3CDTF">2025-10-29T13:34:00Z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MyOffice-CoreFramework-Linux/36-1319.1058.9942.953.1@46b7dcda34ec2e7b641d33cb1d2b32a264be336a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