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36" w:rsidRDefault="000D3636" w:rsidP="000D3636">
      <w:pPr>
        <w:jc w:val="center"/>
        <w:rPr>
          <w:rFonts w:ascii="Times New Roman" w:hAnsi="Times New Roman"/>
          <w:b/>
        </w:rPr>
      </w:pPr>
    </w:p>
    <w:p w:rsidR="000D3636" w:rsidRDefault="000D3636" w:rsidP="000D3636">
      <w:pPr>
        <w:jc w:val="center"/>
        <w:rPr>
          <w:rFonts w:ascii="Times New Roman" w:hAnsi="Times New Roman"/>
          <w:b/>
        </w:rPr>
      </w:pPr>
    </w:p>
    <w:p w:rsidR="001815EA" w:rsidRDefault="001815EA" w:rsidP="001815EA">
      <w:pPr>
        <w:shd w:val="clear" w:color="auto" w:fill="FFFFFF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815EA" w:rsidRDefault="001815EA" w:rsidP="001815E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A56DC">
        <w:rPr>
          <w:rFonts w:ascii="Times New Roman" w:hAnsi="Times New Roman"/>
          <w:color w:val="000000" w:themeColor="text1"/>
          <w:sz w:val="28"/>
          <w:szCs w:val="28"/>
        </w:rPr>
        <w:t xml:space="preserve">СОВЕТ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НАРОДНЫХ ДЕПУТАТОВ КРИУШАНСКОГО СЕЛЬСКОГО ПОСЕЛЕНИЯ ПАНИНСКОГО МУНИЦИПАЛЬНОГО РАЙОНА ВОРОНЕЖСКОЙ ОБЛАСТИ </w:t>
      </w:r>
    </w:p>
    <w:p w:rsidR="001815EA" w:rsidRDefault="001815EA" w:rsidP="001815E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третьего созыва</w:t>
      </w:r>
    </w:p>
    <w:p w:rsidR="001815EA" w:rsidRPr="009A56DC" w:rsidRDefault="001815EA" w:rsidP="001815E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815EA" w:rsidRPr="00BD0B5F" w:rsidRDefault="001815EA" w:rsidP="001815EA">
      <w:pPr>
        <w:jc w:val="center"/>
        <w:rPr>
          <w:rFonts w:ascii="Times New Roman" w:hAnsi="Times New Roman"/>
          <w:b/>
          <w:sz w:val="28"/>
          <w:szCs w:val="28"/>
        </w:rPr>
      </w:pPr>
      <w:r w:rsidRPr="00BD0B5F">
        <w:rPr>
          <w:rFonts w:ascii="Times New Roman" w:hAnsi="Times New Roman"/>
          <w:b/>
          <w:sz w:val="28"/>
          <w:szCs w:val="28"/>
        </w:rPr>
        <w:t>РЕШЕНИЕ</w:t>
      </w:r>
    </w:p>
    <w:p w:rsidR="001815EA" w:rsidRDefault="001815EA" w:rsidP="001815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 января  2025 г.                                                             № 2</w:t>
      </w:r>
      <w:r w:rsidR="004A6E6A">
        <w:rPr>
          <w:rFonts w:ascii="Times New Roman" w:hAnsi="Times New Roman"/>
          <w:sz w:val="28"/>
          <w:szCs w:val="28"/>
        </w:rPr>
        <w:t>6</w:t>
      </w:r>
    </w:p>
    <w:p w:rsidR="001815EA" w:rsidRPr="00BD0B5F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b/>
          <w:sz w:val="28"/>
          <w:szCs w:val="28"/>
        </w:rPr>
      </w:pPr>
      <w:r w:rsidRPr="00BD0B5F">
        <w:rPr>
          <w:rFonts w:ascii="Times New Roman" w:hAnsi="Times New Roman"/>
          <w:b/>
          <w:sz w:val="28"/>
          <w:szCs w:val="28"/>
        </w:rPr>
        <w:t>«Об утверждении Порядка организации и осуществления территориального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0B5F">
        <w:rPr>
          <w:rFonts w:ascii="Times New Roman" w:hAnsi="Times New Roman"/>
          <w:b/>
          <w:sz w:val="28"/>
          <w:szCs w:val="28"/>
        </w:rPr>
        <w:t xml:space="preserve">общественного самоуправления </w:t>
      </w:r>
      <w:r>
        <w:rPr>
          <w:rFonts w:ascii="Times New Roman" w:hAnsi="Times New Roman"/>
          <w:b/>
          <w:sz w:val="28"/>
          <w:szCs w:val="28"/>
        </w:rPr>
        <w:t xml:space="preserve">Криушанского сельского поселения Панинского </w:t>
      </w:r>
      <w:r w:rsidRPr="00BD0B5F">
        <w:rPr>
          <w:rFonts w:ascii="Times New Roman" w:hAnsi="Times New Roman"/>
          <w:b/>
          <w:sz w:val="28"/>
          <w:szCs w:val="28"/>
        </w:rPr>
        <w:t xml:space="preserve">муниципального района, условий и порядка выделения </w:t>
      </w:r>
      <w:r>
        <w:rPr>
          <w:rFonts w:ascii="Times New Roman" w:hAnsi="Times New Roman"/>
          <w:b/>
          <w:sz w:val="28"/>
          <w:szCs w:val="28"/>
        </w:rPr>
        <w:t xml:space="preserve">необходимых средств из </w:t>
      </w:r>
      <w:r w:rsidRPr="00BD0B5F">
        <w:rPr>
          <w:rFonts w:ascii="Times New Roman" w:hAnsi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/>
          <w:b/>
          <w:sz w:val="28"/>
          <w:szCs w:val="28"/>
        </w:rPr>
        <w:t xml:space="preserve">Криушанского сельского поселения </w:t>
      </w:r>
      <w:r w:rsidRPr="00BD0B5F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 xml:space="preserve">Панинского </w:t>
      </w:r>
      <w:r w:rsidRPr="00BD0B5F">
        <w:rPr>
          <w:rFonts w:ascii="Times New Roman" w:hAnsi="Times New Roman"/>
          <w:b/>
          <w:sz w:val="28"/>
          <w:szCs w:val="28"/>
        </w:rPr>
        <w:t>муниципального района»</w:t>
      </w:r>
    </w:p>
    <w:p w:rsidR="001815EA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65063">
        <w:rPr>
          <w:rFonts w:ascii="Times New Roman" w:hAnsi="Times New Roman"/>
          <w:sz w:val="28"/>
          <w:szCs w:val="28"/>
        </w:rPr>
        <w:t xml:space="preserve">соответствии с частью 17 статьи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065063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Криушанского </w:t>
      </w:r>
      <w:r w:rsidRPr="0006506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Панинского </w:t>
      </w:r>
      <w:r w:rsidRPr="00065063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 xml:space="preserve"> Совет народных депутатов Криушанского </w:t>
      </w:r>
      <w:r w:rsidRPr="0006506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Панинского </w:t>
      </w:r>
      <w:r w:rsidRPr="00065063">
        <w:rPr>
          <w:rFonts w:ascii="Times New Roman" w:hAnsi="Times New Roman"/>
          <w:sz w:val="28"/>
          <w:szCs w:val="28"/>
        </w:rPr>
        <w:t>муниципального района</w:t>
      </w:r>
    </w:p>
    <w:p w:rsidR="001815EA" w:rsidRDefault="001815EA" w:rsidP="001815EA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815EA" w:rsidRDefault="001815EA" w:rsidP="001815EA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500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FFF">
        <w:rPr>
          <w:rFonts w:ascii="Times New Roman" w:hAnsi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прилагаемый </w:t>
      </w:r>
      <w:r w:rsidRPr="00021FFF">
        <w:rPr>
          <w:rFonts w:ascii="Times New Roman" w:hAnsi="Times New Roman"/>
          <w:sz w:val="28"/>
          <w:szCs w:val="28"/>
        </w:rPr>
        <w:t xml:space="preserve">Порядок организации и осуществления территориального общественного самоуправления в </w:t>
      </w:r>
      <w:r>
        <w:rPr>
          <w:rFonts w:ascii="Times New Roman" w:hAnsi="Times New Roman"/>
          <w:sz w:val="28"/>
          <w:szCs w:val="28"/>
        </w:rPr>
        <w:t xml:space="preserve">Криушанском </w:t>
      </w:r>
      <w:r w:rsidRPr="00021FFF">
        <w:rPr>
          <w:rFonts w:ascii="Times New Roman" w:hAnsi="Times New Roman"/>
          <w:sz w:val="28"/>
          <w:szCs w:val="28"/>
        </w:rPr>
        <w:t>сельском поселении, условия и порядок выделения необходимых средств из бюджета</w:t>
      </w:r>
      <w:r>
        <w:rPr>
          <w:rFonts w:ascii="Times New Roman" w:hAnsi="Times New Roman"/>
          <w:sz w:val="28"/>
          <w:szCs w:val="28"/>
        </w:rPr>
        <w:t xml:space="preserve"> Криушанского </w:t>
      </w:r>
      <w:r w:rsidRPr="00021FFF">
        <w:rPr>
          <w:rFonts w:ascii="Times New Roman" w:hAnsi="Times New Roman"/>
          <w:sz w:val="28"/>
          <w:szCs w:val="28"/>
        </w:rPr>
        <w:t>сельского поселения.</w:t>
      </w:r>
    </w:p>
    <w:p w:rsidR="001815EA" w:rsidRDefault="001815EA" w:rsidP="001815EA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50071">
        <w:t xml:space="preserve"> </w:t>
      </w:r>
      <w:r>
        <w:t xml:space="preserve"> </w:t>
      </w:r>
      <w:r w:rsidRPr="00B50071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</w:t>
      </w:r>
      <w:r w:rsidRPr="00B50071">
        <w:rPr>
          <w:rFonts w:ascii="Times New Roman" w:hAnsi="Times New Roman"/>
          <w:sz w:val="28"/>
          <w:szCs w:val="28"/>
        </w:rPr>
        <w:t>ешение вступает в силу с даты его опубликования.</w:t>
      </w:r>
    </w:p>
    <w:p w:rsidR="001815EA" w:rsidRPr="00C70677" w:rsidRDefault="001815EA" w:rsidP="001815EA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70677">
        <w:rPr>
          <w:rFonts w:ascii="Times New Roman" w:hAnsi="Times New Roman"/>
          <w:sz w:val="28"/>
          <w:szCs w:val="28"/>
        </w:rPr>
        <w:t>Опубликовать настоящее решение в официальном печатном издании «Муниципальный вестник Криушанского сельского поселения».</w:t>
      </w:r>
    </w:p>
    <w:p w:rsidR="001815EA" w:rsidRPr="00B50071" w:rsidRDefault="001815EA" w:rsidP="001815EA">
      <w:pPr>
        <w:autoSpaceDE w:val="0"/>
        <w:autoSpaceDN w:val="0"/>
        <w:adjustRightInd w:val="0"/>
        <w:ind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0071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1815EA" w:rsidRPr="00B50071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</w:p>
    <w:p w:rsidR="001815EA" w:rsidRPr="00B50071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Криушанского </w:t>
      </w:r>
    </w:p>
    <w:p w:rsidR="001815EA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Т.А.Артамонова </w:t>
      </w:r>
    </w:p>
    <w:p w:rsidR="001815EA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right="283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1815EA" w:rsidRDefault="001815EA" w:rsidP="001815EA">
      <w:pPr>
        <w:pStyle w:val="ConsPlusNormal"/>
        <w:spacing w:line="276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bookmarkStart w:id="0" w:name="_Приложение_2.2"/>
      <w:bookmarkEnd w:id="0"/>
    </w:p>
    <w:p w:rsidR="001815EA" w:rsidRPr="00F81737" w:rsidRDefault="001815EA" w:rsidP="001815EA">
      <w:pPr>
        <w:pStyle w:val="ConsPlusNormal"/>
        <w:spacing w:line="276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F81737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815EA" w:rsidRPr="00F81737" w:rsidRDefault="001815EA" w:rsidP="001815EA">
      <w:pPr>
        <w:pStyle w:val="ConsPlusNormal"/>
        <w:spacing w:line="276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Совета народных депутатов </w:t>
      </w:r>
    </w:p>
    <w:p w:rsidR="001815EA" w:rsidRPr="00F81737" w:rsidRDefault="001815EA" w:rsidP="001815EA">
      <w:pPr>
        <w:pStyle w:val="ConsPlusNormal"/>
        <w:spacing w:line="276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Криушанского сельского поселения </w:t>
      </w:r>
    </w:p>
    <w:p w:rsidR="001815EA" w:rsidRPr="00F81737" w:rsidRDefault="001815EA" w:rsidP="001815EA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1737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817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F8173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F81737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1815EA" w:rsidRDefault="001815EA" w:rsidP="001815E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5EA" w:rsidRDefault="001815EA" w:rsidP="001815E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1815EA" w:rsidRPr="006A16A5" w:rsidRDefault="001815EA" w:rsidP="001815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16A5">
        <w:rPr>
          <w:rFonts w:ascii="Times New Roman" w:hAnsi="Times New Roman"/>
          <w:b/>
          <w:sz w:val="28"/>
          <w:szCs w:val="28"/>
        </w:rPr>
        <w:t>ПОРЯДОК</w:t>
      </w:r>
    </w:p>
    <w:p w:rsidR="001815EA" w:rsidRPr="002258CA" w:rsidRDefault="001815EA" w:rsidP="001815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58CA">
        <w:rPr>
          <w:rFonts w:ascii="Times New Roman" w:hAnsi="Times New Roman"/>
          <w:b/>
          <w:sz w:val="28"/>
          <w:szCs w:val="28"/>
        </w:rPr>
        <w:t xml:space="preserve">организации и осуществления территориального общественного самоуправления в </w:t>
      </w:r>
      <w:r>
        <w:rPr>
          <w:rFonts w:ascii="Times New Roman" w:hAnsi="Times New Roman"/>
          <w:b/>
          <w:sz w:val="28"/>
          <w:szCs w:val="28"/>
        </w:rPr>
        <w:t xml:space="preserve">Криушанском сельском </w:t>
      </w:r>
      <w:r w:rsidRPr="002258CA">
        <w:rPr>
          <w:rFonts w:ascii="Times New Roman" w:hAnsi="Times New Roman"/>
          <w:b/>
          <w:sz w:val="28"/>
          <w:szCs w:val="28"/>
        </w:rPr>
        <w:t xml:space="preserve"> поселении, условия и порядок выделения необходимых средств из бюджета </w:t>
      </w:r>
      <w:r>
        <w:rPr>
          <w:rFonts w:ascii="Times New Roman" w:hAnsi="Times New Roman"/>
          <w:b/>
          <w:sz w:val="28"/>
          <w:szCs w:val="28"/>
        </w:rPr>
        <w:t xml:space="preserve">Криушанского </w:t>
      </w:r>
      <w:r w:rsidRPr="002258CA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1815EA" w:rsidRPr="002258CA" w:rsidRDefault="001815EA" w:rsidP="001815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15EA" w:rsidRDefault="001815EA" w:rsidP="001815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55A7">
        <w:rPr>
          <w:rFonts w:ascii="Times New Roman" w:hAnsi="Times New Roman"/>
          <w:b/>
          <w:sz w:val="28"/>
          <w:szCs w:val="28"/>
        </w:rPr>
        <w:t>Раздел 1.</w:t>
      </w:r>
      <w:r w:rsidRPr="007855A7">
        <w:rPr>
          <w:rFonts w:ascii="Times New Roman" w:hAnsi="Times New Roman"/>
          <w:sz w:val="28"/>
          <w:szCs w:val="28"/>
        </w:rPr>
        <w:t xml:space="preserve">  </w:t>
      </w:r>
      <w:r w:rsidRPr="007855A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815EA" w:rsidRPr="007855A7" w:rsidRDefault="001815EA" w:rsidP="001815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Настоящий Порядок организации и осуществления территориального общественного самоуправления в  Криушанском сельском поселении Панинского муниципального  района  (далее – Порядок ТОС) разработан в соответствии с </w:t>
      </w:r>
      <w:hyperlink r:id="rId7" w:history="1">
        <w:r w:rsidRPr="007354AA">
          <w:rPr>
            <w:rFonts w:ascii="Times New Roman" w:hAnsi="Times New Roman"/>
            <w:sz w:val="28"/>
            <w:szCs w:val="28"/>
          </w:rPr>
          <w:t>ч</w:t>
        </w:r>
        <w:r>
          <w:rPr>
            <w:rFonts w:ascii="Times New Roman" w:hAnsi="Times New Roman"/>
            <w:sz w:val="28"/>
            <w:szCs w:val="28"/>
          </w:rPr>
          <w:t>астью</w:t>
        </w:r>
        <w:r w:rsidRPr="007354AA">
          <w:rPr>
            <w:rFonts w:ascii="Times New Roman" w:hAnsi="Times New Roman"/>
            <w:sz w:val="28"/>
            <w:szCs w:val="28"/>
          </w:rPr>
          <w:t xml:space="preserve"> 17 ст</w:t>
        </w:r>
        <w:r>
          <w:rPr>
            <w:rFonts w:ascii="Times New Roman" w:hAnsi="Times New Roman"/>
            <w:sz w:val="28"/>
            <w:szCs w:val="28"/>
          </w:rPr>
          <w:t xml:space="preserve">атьи </w:t>
        </w:r>
        <w:r w:rsidRPr="007354AA">
          <w:rPr>
            <w:rFonts w:ascii="Times New Roman" w:hAnsi="Times New Roman"/>
            <w:sz w:val="28"/>
            <w:szCs w:val="28"/>
          </w:rPr>
          <w:t xml:space="preserve"> 50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 и определяет порядок организации и осуществления территориального общественного самоуправления  в Криушанском сельском поселении _Панинского муниципального  района, условия и порядок выделения необходимых для осуществления территориального общественного самоуправления на территории Криушанского сельского поселения   средств из местного бюджета.</w:t>
      </w:r>
    </w:p>
    <w:p w:rsidR="001815EA" w:rsidRDefault="001815EA" w:rsidP="001815E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p w:rsidR="001815EA" w:rsidRPr="007855A7" w:rsidRDefault="001815EA" w:rsidP="001815E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" w:name="_Toc213946786"/>
      <w:r w:rsidRPr="007855A7">
        <w:rPr>
          <w:rFonts w:ascii="Times New Roman" w:hAnsi="Times New Roman"/>
          <w:b/>
          <w:sz w:val="28"/>
          <w:szCs w:val="28"/>
        </w:rPr>
        <w:t>Раздел 2.</w:t>
      </w:r>
      <w:r w:rsidRPr="007855A7">
        <w:rPr>
          <w:rFonts w:ascii="Times New Roman" w:hAnsi="Times New Roman"/>
          <w:sz w:val="28"/>
          <w:szCs w:val="28"/>
        </w:rPr>
        <w:t xml:space="preserve"> </w:t>
      </w:r>
      <w:r w:rsidRPr="007855A7">
        <w:rPr>
          <w:rFonts w:ascii="Times New Roman" w:hAnsi="Times New Roman"/>
          <w:b/>
          <w:bCs/>
          <w:sz w:val="28"/>
          <w:szCs w:val="28"/>
        </w:rPr>
        <w:t>Определение границ территории, на которой осуществляется территориальное общественное самоуправление</w:t>
      </w:r>
      <w:bookmarkEnd w:id="2"/>
    </w:p>
    <w:p w:rsidR="001815EA" w:rsidRPr="005118DD" w:rsidRDefault="001815EA" w:rsidP="001815EA">
      <w:pPr>
        <w:autoSpaceDE w:val="0"/>
        <w:autoSpaceDN w:val="0"/>
        <w:adjustRightInd w:val="0"/>
        <w:ind w:firstLine="1275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</w:t>
      </w:r>
      <w:hyperlink w:anchor="Par4" w:history="1">
        <w:r w:rsidRPr="00894F4B">
          <w:rPr>
            <w:rFonts w:ascii="Times New Roman" w:hAnsi="Times New Roman"/>
            <w:sz w:val="28"/>
            <w:szCs w:val="28"/>
          </w:rPr>
          <w:t>пунктом 2.2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</w:t>
      </w:r>
      <w:bookmarkStart w:id="3" w:name="Par4"/>
      <w:bookmarkEnd w:id="3"/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многоквартирный жилой дом;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группа жилых домов;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жилой микрорайон;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сельский населенный пункт;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иные территории проживания граждан.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Границы территории ТОС устанавливаются при соблюдении следующих условий: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границы территории ТОС не могут выходить за пределы территории муниципального образования; 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территории не может быть более одного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неразрывность территории, на которой осуществляется ТОС (если в его состав входит более одного жилого дома);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:rsidR="001815EA" w:rsidRPr="002258C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2258CA">
        <w:rPr>
          <w:rFonts w:ascii="Times New Roman" w:hAnsi="Times New Roman"/>
          <w:sz w:val="28"/>
          <w:szCs w:val="28"/>
        </w:rPr>
        <w:t>2.4. Изменение границ территории ТОС может осуществляться в результате:</w:t>
      </w:r>
    </w:p>
    <w:p w:rsidR="001815EA" w:rsidRPr="002258C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2258CA">
        <w:rPr>
          <w:rFonts w:ascii="Times New Roman" w:hAnsi="Times New Roman"/>
          <w:sz w:val="28"/>
          <w:szCs w:val="28"/>
        </w:rPr>
        <w:t>1) изменения состава территории, на которой осуществляется ТОС;</w:t>
      </w:r>
    </w:p>
    <w:p w:rsidR="001815EA" w:rsidRPr="002258C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2258CA">
        <w:rPr>
          <w:rFonts w:ascii="Times New Roman" w:hAnsi="Times New Roman"/>
          <w:sz w:val="28"/>
          <w:szCs w:val="28"/>
        </w:rPr>
        <w:t>2) объединения двух и более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2258CA">
        <w:rPr>
          <w:rFonts w:ascii="Times New Roman" w:hAnsi="Times New Roman"/>
          <w:sz w:val="28"/>
          <w:szCs w:val="28"/>
        </w:rPr>
        <w:t>3) разделения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предусмотренном их уставом (уставами).</w:t>
      </w: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55A7">
        <w:rPr>
          <w:rFonts w:ascii="Times New Roman" w:hAnsi="Times New Roman"/>
          <w:b/>
          <w:sz w:val="28"/>
          <w:szCs w:val="28"/>
        </w:rPr>
        <w:t>Раздел 3.</w:t>
      </w:r>
      <w:r w:rsidRPr="007855A7">
        <w:rPr>
          <w:rFonts w:ascii="Times New Roman" w:hAnsi="Times New Roman"/>
          <w:sz w:val="28"/>
          <w:szCs w:val="28"/>
        </w:rPr>
        <w:t xml:space="preserve"> </w:t>
      </w:r>
      <w:r w:rsidRPr="007855A7">
        <w:rPr>
          <w:rFonts w:ascii="Times New Roman" w:hAnsi="Times New Roman"/>
          <w:b/>
          <w:sz w:val="28"/>
          <w:szCs w:val="28"/>
        </w:rPr>
        <w:t>Порядок создания территориального общественного</w:t>
      </w:r>
      <w:r w:rsidRPr="00244E34">
        <w:rPr>
          <w:rFonts w:ascii="Times New Roman" w:hAnsi="Times New Roman"/>
          <w:b/>
          <w:sz w:val="28"/>
          <w:szCs w:val="28"/>
        </w:rPr>
        <w:t xml:space="preserve"> самоуправления</w:t>
      </w:r>
    </w:p>
    <w:p w:rsidR="001815EA" w:rsidRDefault="001815EA" w:rsidP="001815E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органом, в соответствии с Разделом 4 настоящего Порядка.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Порядок создания ТОС включает: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проведение собрания граждан, достигших возраста 18 лет и проживающих на соответствующей территории, и избрание им инициативной группы;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установление границ территории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регистрацию устава ТОС уполномоченным органом;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Проведение собрания граждан, проживающих на соответствующей территории, избрание инициативной группы: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Для создания ТОС граждане, достигшие возраста 18 лет, в количестве не менее </w:t>
      </w:r>
      <w:r w:rsidRPr="00FA20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человек, проживающие на соответствующей территории, проводят собрание в порядке, установленном муниципальным правовым актом.</w:t>
      </w:r>
    </w:p>
    <w:p w:rsidR="001815EA" w:rsidRPr="000D1BA7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D1BA7">
        <w:rPr>
          <w:rFonts w:ascii="Times New Roman" w:hAnsi="Times New Roman"/>
          <w:sz w:val="28"/>
          <w:szCs w:val="28"/>
        </w:rPr>
        <w:t xml:space="preserve">Факт проживания гражданина на соответствующей территории подтверждается постоянной или временной регистрацией, а также справкой </w:t>
      </w:r>
      <w:r>
        <w:rPr>
          <w:rFonts w:ascii="Times New Roman" w:hAnsi="Times New Roman"/>
          <w:sz w:val="28"/>
          <w:szCs w:val="28"/>
        </w:rPr>
        <w:t xml:space="preserve">сельского поселения Панинского _муниципального района </w:t>
      </w:r>
      <w:r w:rsidRPr="000D1BA7">
        <w:rPr>
          <w:rFonts w:ascii="Times New Roman" w:hAnsi="Times New Roman"/>
          <w:sz w:val="28"/>
          <w:szCs w:val="28"/>
        </w:rPr>
        <w:t>о постоянном проживании без регистрации.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На обсуждение собрания граждан выносятся вопросы: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создания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Инициативная группа обращается в Совет народных депутатов Криушанского сельского поселения Панинского муниципального района с заявлением о согласовании границ территории организации ТОС. К заявлению прилагается: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протокола собрания граждан о создании инициативной группы;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схематичное описание границ территории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</w:t>
      </w:r>
      <w:r w:rsidRPr="00A45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народных депутатов Криушанского сельского поселения Панинского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Совет народных депутатов Криушанского сельского поселения Панинского муниципального района имеет право отказать в согласовании </w:t>
      </w:r>
      <w:r w:rsidRPr="00FA2061">
        <w:rPr>
          <w:rFonts w:ascii="Times New Roman" w:hAnsi="Times New Roman"/>
          <w:sz w:val="28"/>
          <w:szCs w:val="28"/>
        </w:rPr>
        <w:t>границ территории ТОС, если они не соответствуют условиям, указанным в Разделе 2 настоящего</w:t>
      </w:r>
      <w:r>
        <w:rPr>
          <w:rFonts w:ascii="Times New Roman" w:hAnsi="Times New Roman"/>
          <w:sz w:val="28"/>
          <w:szCs w:val="28"/>
        </w:rPr>
        <w:t xml:space="preserve"> Порядка. В этом 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Порядок организации и проведения собрания (конференции) граждан по вопросу создания ТОС (учредительное собрание (конференция):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Инициативная группа не менее </w:t>
      </w:r>
      <w:r w:rsidRPr="000D1BA7">
        <w:rPr>
          <w:rFonts w:ascii="Times New Roman" w:hAnsi="Times New Roman"/>
          <w:sz w:val="28"/>
          <w:szCs w:val="28"/>
        </w:rPr>
        <w:t>чем за неделю до проведения</w:t>
      </w:r>
      <w:r>
        <w:rPr>
          <w:rFonts w:ascii="Times New Roman" w:hAnsi="Times New Roman"/>
          <w:sz w:val="28"/>
          <w:szCs w:val="28"/>
        </w:rPr>
        <w:t xml:space="preserve">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органом безвозмездно. Время и техническое оснащение согласовываются с инициативной группой в рабочем порядке.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bookmarkStart w:id="4" w:name="Par22"/>
      <w:bookmarkEnd w:id="4"/>
      <w:r>
        <w:rPr>
          <w:rFonts w:ascii="Times New Roman" w:hAnsi="Times New Roman"/>
          <w:sz w:val="28"/>
          <w:szCs w:val="28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и более человек - учредительная конференция.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3.4.7. Учредительное собрание считается правомочным, если в нем принимают участие не менее одной трети граждан, указанных в </w:t>
      </w:r>
      <w:hyperlink w:anchor="Par22" w:history="1">
        <w:r w:rsidRPr="00BE1CEE">
          <w:rPr>
            <w:rFonts w:ascii="Times New Roman" w:hAnsi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/>
            <w:sz w:val="28"/>
            <w:szCs w:val="28"/>
          </w:rPr>
          <w:t>3</w:t>
        </w:r>
        <w:r w:rsidRPr="00BE1CEE">
          <w:rPr>
            <w:rFonts w:ascii="Times New Roman" w:hAnsi="Times New Roman"/>
            <w:sz w:val="28"/>
            <w:szCs w:val="28"/>
          </w:rPr>
          <w:t xml:space="preserve">.4.4 пункта </w:t>
        </w:r>
        <w:r>
          <w:rPr>
            <w:rFonts w:ascii="Times New Roman" w:hAnsi="Times New Roman"/>
            <w:sz w:val="28"/>
            <w:szCs w:val="28"/>
          </w:rPr>
          <w:t>3</w:t>
        </w:r>
        <w:r w:rsidRPr="00BE1CEE">
          <w:rPr>
            <w:rFonts w:ascii="Times New Roman" w:hAnsi="Times New Roman"/>
            <w:sz w:val="28"/>
            <w:szCs w:val="28"/>
          </w:rPr>
          <w:t>.4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3.4.9. Инициативная группа: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определяет порядок организации и проведения учредительного собрания (конференции);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готовит проект повестки дня учредительного собрания (конференции);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готовит проект устава ТОС, проекты иных документов;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3.4.11. Учредительное собрание (конференция) принимает решение: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создании ТОС и его наименовании;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утверждении устава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избрании органов управления ТОС и сроках их полномочий;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наделении (не наделении) ТОС статусом юридического лица;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вопросы, входящие в компетенцию учредительного собрания (конференции).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3.4.13. Органы местного самоуправления Криушанского сельского  поселения Панинского муниципального района вправе направить для участия в учредительном собрании (конференции) своих представителей с правом совещательного голоса.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Регистрация Устава ТОС осуществляется в порядке, </w:t>
      </w:r>
      <w:r w:rsidRPr="00F9575C">
        <w:rPr>
          <w:rFonts w:ascii="Times New Roman" w:hAnsi="Times New Roman"/>
          <w:sz w:val="28"/>
          <w:szCs w:val="28"/>
        </w:rPr>
        <w:t>предусмотренном Разделом 4 настоящего</w:t>
      </w:r>
      <w:r>
        <w:rPr>
          <w:rFonts w:ascii="Times New Roman" w:hAnsi="Times New Roman"/>
          <w:sz w:val="28"/>
          <w:szCs w:val="28"/>
        </w:rPr>
        <w:t xml:space="preserve"> Порядка.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ТОС создается в течение шести месяцев со дня вступления в силу решения Совета народных депутатов Криушанского сельского поселения Панинского муниципального района об установлении границ территории ТОС. В случае, если в указанный срок ТОС не создано (Устав ТОС не зарегистрирован уполномоченным органом), Совет народных депутатов Криушанского сельского поселения Панинского муниципального района принимает решение о признании утратившим силу решения об установлении границ территории ТОС.</w:t>
      </w:r>
    </w:p>
    <w:p w:rsidR="001815EA" w:rsidRPr="00FB1089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089">
        <w:rPr>
          <w:rFonts w:ascii="Times New Roman" w:hAnsi="Times New Roman" w:cs="Times New Roman"/>
          <w:sz w:val="28"/>
          <w:szCs w:val="28"/>
        </w:rPr>
        <w:t xml:space="preserve">3.8. Ассоциации органов территориального общественного самоуправления </w:t>
      </w:r>
    </w:p>
    <w:p w:rsidR="001815EA" w:rsidRPr="00CB7028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</w:t>
      </w:r>
      <w:r w:rsidRPr="00CB7028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на </w:t>
      </w:r>
      <w:r w:rsidRPr="00CB7028">
        <w:rPr>
          <w:rFonts w:ascii="Times New Roman" w:hAnsi="Times New Roman" w:cs="Times New Roman"/>
          <w:sz w:val="28"/>
          <w:szCs w:val="28"/>
        </w:rPr>
        <w:lastRenderedPageBreak/>
        <w:t xml:space="preserve">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CB7028">
        <w:rPr>
          <w:rFonts w:ascii="Times New Roman" w:hAnsi="Times New Roman" w:cs="Times New Roman"/>
          <w:sz w:val="28"/>
          <w:szCs w:val="28"/>
        </w:rPr>
        <w:br/>
      </w:r>
      <w:r w:rsidRPr="00222E9D">
        <w:rPr>
          <w:rFonts w:ascii="Times New Roman" w:hAnsi="Times New Roman" w:cs="Times New Roman"/>
          <w:sz w:val="28"/>
          <w:szCs w:val="28"/>
        </w:rPr>
        <w:t>ассоциацию органов территориального общественного самоуправления</w:t>
      </w:r>
      <w:r w:rsidRPr="00CB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Криушанского  сельского поселения Панинского муниципального района, </w:t>
      </w:r>
      <w:r w:rsidRPr="00CB7028">
        <w:rPr>
          <w:rFonts w:ascii="Times New Roman" w:hAnsi="Times New Roman" w:cs="Times New Roman"/>
          <w:sz w:val="28"/>
          <w:szCs w:val="28"/>
        </w:rPr>
        <w:t xml:space="preserve"> другие ассоциации территориального общественного самоуправления, а также ассоциации, действующие на части территории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Криушанского сельского  поселения Панинского муниципального района.</w:t>
      </w:r>
    </w:p>
    <w:p w:rsidR="001815E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 Ассоциация органов территориального общественного самоуправления Криушанского  сельского поселения Панинского муниципального района:</w:t>
      </w:r>
    </w:p>
    <w:p w:rsidR="001815E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обязательном порядке является юридическим лицом и подлежит государственной регистрации;</w:t>
      </w:r>
    </w:p>
    <w:p w:rsidR="001815E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постоянно действующий орган Ассоциации органов территориального общественного самоуправления Криушанского сельского </w:t>
      </w:r>
      <w:r w:rsidRPr="00836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Панинского </w:t>
      </w:r>
      <w:r w:rsidRPr="00836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F2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</w:t>
      </w:r>
      <w:r w:rsidRPr="00F2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по </w:t>
      </w:r>
      <w:r>
        <w:rPr>
          <w:rFonts w:ascii="Times New Roman" w:hAnsi="Times New Roman" w:cs="Times New Roman"/>
          <w:sz w:val="28"/>
          <w:szCs w:val="28"/>
        </w:rPr>
        <w:t>общественному самоуправлению при главе Криушанского  сельского  поселения Панинского муниципального района.</w:t>
      </w:r>
    </w:p>
    <w:p w:rsidR="001815EA" w:rsidRPr="00985F90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5EA" w:rsidRPr="00FA2061" w:rsidRDefault="001815EA" w:rsidP="001815E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2061">
        <w:rPr>
          <w:rFonts w:ascii="Times New Roman" w:hAnsi="Times New Roman"/>
          <w:b/>
          <w:sz w:val="28"/>
          <w:szCs w:val="28"/>
        </w:rPr>
        <w:t>Раздел 4. Устав территориального общественного самоуправления и порядок его регистрации</w:t>
      </w:r>
    </w:p>
    <w:p w:rsidR="001815EA" w:rsidRDefault="001815EA" w:rsidP="001815EA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Основным документом, регламентирующим деятельность территориального общественного самоуправления, является устав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Работу по подготовке проекта Устава ТОС организует инициативная группа.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проекте устава ТОС в обязательном порядке устанавливаются: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территория, на которой оно осуществляется;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порядок принятия решений;</w:t>
      </w:r>
    </w:p>
    <w:p w:rsidR="001815EA" w:rsidRPr="004A5521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4A5521">
        <w:rPr>
          <w:rFonts w:ascii="Times New Roman" w:hAnsi="Times New Roman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1815EA" w:rsidRPr="004A5521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4A5521">
        <w:rPr>
          <w:rFonts w:ascii="Times New Roman" w:hAnsi="Times New Roman"/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Устав ТОС утверждается учредительным собранием (конференцией) и регистрируется в порядке, предусмотренном </w:t>
      </w:r>
      <w:r w:rsidRPr="00B82707">
        <w:rPr>
          <w:rFonts w:ascii="Times New Roman" w:hAnsi="Times New Roman"/>
          <w:sz w:val="28"/>
          <w:szCs w:val="28"/>
        </w:rPr>
        <w:t>настоящим Разделом</w:t>
      </w:r>
      <w:r>
        <w:rPr>
          <w:rFonts w:ascii="Times New Roman" w:hAnsi="Times New Roman"/>
          <w:sz w:val="28"/>
          <w:szCs w:val="28"/>
        </w:rPr>
        <w:t>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65A21">
        <w:rPr>
          <w:rFonts w:ascii="Times New Roman" w:hAnsi="Times New Roman"/>
          <w:sz w:val="28"/>
          <w:szCs w:val="28"/>
        </w:rPr>
        <w:t>4.5. Регистрация устава ТОС осуществляется уполномоченны</w:t>
      </w:r>
      <w:r>
        <w:rPr>
          <w:rFonts w:ascii="Times New Roman" w:hAnsi="Times New Roman"/>
          <w:sz w:val="28"/>
          <w:szCs w:val="28"/>
        </w:rPr>
        <w:t xml:space="preserve">м органом, назначаемым решением </w:t>
      </w:r>
      <w:r w:rsidRPr="00065A21">
        <w:rPr>
          <w:rFonts w:ascii="Times New Roman" w:hAnsi="Times New Roman"/>
          <w:sz w:val="28"/>
          <w:szCs w:val="28"/>
        </w:rPr>
        <w:t xml:space="preserve">Совета народных депутатов </w:t>
      </w:r>
      <w:r>
        <w:rPr>
          <w:rFonts w:ascii="Times New Roman" w:hAnsi="Times New Roman"/>
          <w:sz w:val="28"/>
          <w:szCs w:val="28"/>
        </w:rPr>
        <w:t xml:space="preserve">Криушанского </w:t>
      </w:r>
      <w:r w:rsidRPr="00065A21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Панинского муниципального </w:t>
      </w:r>
      <w:r w:rsidRPr="00C71A8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(далее – уполномоченный орган)</w:t>
      </w:r>
      <w:r w:rsidRPr="00C71A82">
        <w:rPr>
          <w:rFonts w:ascii="Times New Roman" w:hAnsi="Times New Roman"/>
          <w:sz w:val="28"/>
          <w:szCs w:val="28"/>
        </w:rPr>
        <w:t>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bookmarkStart w:id="5" w:name="Par12"/>
      <w:bookmarkEnd w:id="5"/>
      <w:r>
        <w:rPr>
          <w:rFonts w:ascii="Times New Roman" w:hAnsi="Times New Roman"/>
          <w:sz w:val="28"/>
          <w:szCs w:val="28"/>
        </w:rPr>
        <w:t>4.6. Для регистрации устава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о регистрации устава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два экземпляра устава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протокола учредительного собрания (конференции);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список лиц, участвующих в органах управления ТОС, с указанием их места жительства и иных контактных данных;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решения Совета народных депутатов Криушанского сельского поселения Панинского муниципального района об утверждении границ территории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Уполномоченный орган в течение 5 рабочих дней рассматривает представленные документы и принимает решение о регистрации устава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Уполномоченный орган вправе отказать в регистрации устава ТОС в случаях: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несоответствия устава ТОС законодательству Российской Федерации, Воронежской области, Уставу Криушанского сельского поселения  Панинского муниципального района, иным муниципальным нормативным правовым актам, настоящему Порядку;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выявления недостоверной информации в представленных документах;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принятия неправомочным составом учредительного собрания (конференции) решения об утверждении устава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неполного пакета документов, указанных в </w:t>
      </w:r>
      <w:hyperlink w:anchor="Par12" w:history="1">
        <w:r w:rsidRPr="008343A0">
          <w:rPr>
            <w:rFonts w:ascii="Times New Roman" w:hAnsi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sz w:val="28"/>
            <w:szCs w:val="28"/>
          </w:rPr>
          <w:t>4</w:t>
        </w:r>
        <w:r w:rsidRPr="008343A0">
          <w:rPr>
            <w:rFonts w:ascii="Times New Roman" w:hAnsi="Times New Roman"/>
            <w:sz w:val="28"/>
            <w:szCs w:val="28"/>
          </w:rPr>
          <w:t>.6</w:t>
        </w:r>
      </w:hyperlink>
      <w:r w:rsidRPr="0083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Об отказе в регистрации устава ТОС уполномоченный орган сообщает в письменном виде заявителю с обоснованием принятого решения.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bookmarkStart w:id="6" w:name="Par25"/>
      <w:bookmarkEnd w:id="6"/>
      <w:r>
        <w:rPr>
          <w:rFonts w:ascii="Times New Roman" w:hAnsi="Times New Roman"/>
          <w:sz w:val="28"/>
          <w:szCs w:val="28"/>
        </w:rPr>
        <w:t xml:space="preserve">4.10. Отказ в регистрации устава ТОС не является препятствием к повторному представлению документов для регистрации устава ТОС при </w:t>
      </w:r>
      <w:r>
        <w:rPr>
          <w:rFonts w:ascii="Times New Roman" w:hAnsi="Times New Roman"/>
          <w:sz w:val="28"/>
          <w:szCs w:val="28"/>
        </w:rPr>
        <w:lastRenderedPageBreak/>
        <w:t>условии устранения нарушений, послуживших основанием для отказа в регистрации.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При принятии решения о регистрации устава ТОС, уполномоченный орган направляет: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4.11.1. в адрес заявителя: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один экземпляр устава ТОС с отметкой о его регистрации;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решения уполномоченного органа о регистрации устава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4.11.2. в адрес Совета народных депутатов Криушанского сельского поселения Панинского муниципального района: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решения уполномоченного органа о регистрации устава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 Изменения и дополнения в устав ТОС регистрируются в том же порядке.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 Изменения и (или) дополнения в устав ТОС, устанавливающие новые границы территории ТОС, регистрируются только при наличии соответствующего решения Совета народных депутатов Криушанского сельского поселения Панинского муниципального района об утверждении новых границ территории ТОС.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Уполномоченный орган ведет единый реестр уставов ТОС Криушанского сельского поселения Панинского муниципального района (далее - Реестр):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4.14.1. Реестр ведется в бумажном и (или) электронном виде;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4.14.2. в Реестр включаются следующие сведения: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порядковый номер записи;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регистрационный номер устава ТОС, изменений и (или) дополнений, вносимых в устав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реквизиты решения уполномоченного органа о регистрации устава ТОС, изменений и (или) дополнений в устав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наименование ТОС, правовой статус ТОС (юридическое лицо/не является юридическим лицом);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изменения и (или) дополнения в устав ТОС);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и местонахождение органа управления ТОС;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имя, отчество руководителя органа управления ТОС, его адрес и контактный телефон;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основание исключения устава ТОС из Реестра.</w:t>
      </w:r>
    </w:p>
    <w:p w:rsidR="001815EA" w:rsidRDefault="001815EA" w:rsidP="001815EA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4.15. Документы, переданные для регистрации устава ТОС, изменений и (или) дополнений в устав ТОС, формируются в регистрационное дело и хранятся в уполномоченном органе.</w:t>
      </w:r>
    </w:p>
    <w:p w:rsidR="001815EA" w:rsidRDefault="001815EA" w:rsidP="001815EA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1815EA" w:rsidRPr="00AC28D4" w:rsidRDefault="001815EA" w:rsidP="001815E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28D4">
        <w:rPr>
          <w:rFonts w:ascii="Times New Roman" w:hAnsi="Times New Roman"/>
          <w:b/>
          <w:sz w:val="28"/>
          <w:szCs w:val="28"/>
        </w:rPr>
        <w:t xml:space="preserve">Раздел 5. Финансовые ресурсы территориального </w:t>
      </w:r>
    </w:p>
    <w:p w:rsidR="001815EA" w:rsidRPr="00AC28D4" w:rsidRDefault="001815EA" w:rsidP="001815E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28D4">
        <w:rPr>
          <w:rFonts w:ascii="Times New Roman" w:hAnsi="Times New Roman"/>
          <w:b/>
          <w:sz w:val="28"/>
          <w:szCs w:val="28"/>
        </w:rPr>
        <w:t>общественного самоуправления</w:t>
      </w:r>
    </w:p>
    <w:p w:rsidR="001815EA" w:rsidRPr="00D50FDC" w:rsidRDefault="001815EA" w:rsidP="001815E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815EA" w:rsidRPr="005A16DC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.1. Финансовые ресурсы ТОС состоят из собственных средств.</w:t>
      </w:r>
    </w:p>
    <w:p w:rsidR="001815EA" w:rsidRPr="005A16DC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:rsidR="001815E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 xml:space="preserve">.3.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решением Совета народных депутатов Криушанского сельского поселения Панинского  муниципального района,</w:t>
      </w:r>
      <w:r w:rsidRPr="005A16DC">
        <w:rPr>
          <w:rFonts w:ascii="Times New Roman" w:hAnsi="Times New Roman" w:cs="Times New Roman"/>
          <w:sz w:val="28"/>
          <w:szCs w:val="28"/>
        </w:rPr>
        <w:t xml:space="preserve"> ТОС,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5A1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5EA" w:rsidRPr="005A16DC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 ТОС, зарегистрированные в качестве юридического лица -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1815EA" w:rsidRPr="005A16DC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.4.1. привлекать для решения задач, стоящих перед ТОС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средства грантовой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:rsidR="001815EA" w:rsidRPr="005A16DC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.4.2. получать финансовую поддержку из средств местного бюджета в порядке, устанавливаемом муниципальным правовым актом, на общих основаниях с 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A16D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A16DC">
        <w:rPr>
          <w:rFonts w:ascii="Times New Roman" w:hAnsi="Times New Roman" w:cs="Times New Roman"/>
          <w:sz w:val="28"/>
          <w:szCs w:val="28"/>
        </w:rPr>
        <w:t>.</w:t>
      </w:r>
    </w:p>
    <w:p w:rsidR="001815E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A16DC">
        <w:rPr>
          <w:rFonts w:ascii="Times New Roman" w:hAnsi="Times New Roman" w:cs="Times New Roman"/>
          <w:sz w:val="28"/>
          <w:szCs w:val="28"/>
        </w:rPr>
        <w:t xml:space="preserve">ОС имеет право выдвигать инициативные проекты,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5A16D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 w:rsidRPr="005A16DC">
        <w:rPr>
          <w:rFonts w:ascii="Times New Roman" w:hAnsi="Times New Roman" w:cs="Times New Roman"/>
          <w:sz w:val="28"/>
          <w:szCs w:val="28"/>
        </w:rPr>
        <w:t>.</w:t>
      </w:r>
    </w:p>
    <w:p w:rsidR="001815EA" w:rsidRPr="00AC28D4" w:rsidRDefault="001815EA" w:rsidP="001815EA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t>Раздел 6.  Ответственность ТОС</w:t>
      </w:r>
    </w:p>
    <w:p w:rsidR="001815EA" w:rsidRDefault="001815EA" w:rsidP="001815E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7E3A">
        <w:rPr>
          <w:rFonts w:ascii="Times New Roman" w:hAnsi="Times New Roman" w:cs="Times New Roman"/>
          <w:sz w:val="28"/>
          <w:szCs w:val="28"/>
        </w:rPr>
        <w:t xml:space="preserve">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r>
        <w:rPr>
          <w:rFonts w:ascii="Times New Roman" w:hAnsi="Times New Roman" w:cs="Times New Roman"/>
          <w:sz w:val="28"/>
          <w:szCs w:val="28"/>
        </w:rPr>
        <w:t>Криушанского сельского поселения Панинского муниципального района, настоящего Порядка,</w:t>
      </w:r>
      <w:r w:rsidRPr="00F97E3A">
        <w:rPr>
          <w:rFonts w:ascii="Times New Roman" w:hAnsi="Times New Roman" w:cs="Times New Roman"/>
          <w:sz w:val="28"/>
          <w:szCs w:val="28"/>
        </w:rPr>
        <w:t xml:space="preserve"> устава территориального общественного самоуправления.</w:t>
      </w: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7E3A">
        <w:rPr>
          <w:rFonts w:ascii="Times New Roman" w:hAnsi="Times New Roman" w:cs="Times New Roman"/>
          <w:sz w:val="28"/>
          <w:szCs w:val="28"/>
        </w:rPr>
        <w:t>.2. Органы управления ТОС отчитываются о своей деятельности не реже одного раза в год на собраниях (конференциях) ТОС.</w:t>
      </w:r>
    </w:p>
    <w:p w:rsidR="001815EA" w:rsidRDefault="001815EA" w:rsidP="001815EA">
      <w:pPr>
        <w:pStyle w:val="ConsPlusNormal"/>
        <w:contextualSpacing/>
        <w:jc w:val="both"/>
      </w:pPr>
    </w:p>
    <w:p w:rsidR="001815EA" w:rsidRPr="00AC28D4" w:rsidRDefault="001815EA" w:rsidP="001815E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213946787"/>
      <w:r w:rsidRPr="00AC28D4">
        <w:rPr>
          <w:rFonts w:ascii="Times New Roman" w:hAnsi="Times New Roman" w:cs="Times New Roman"/>
          <w:sz w:val="28"/>
          <w:szCs w:val="28"/>
        </w:rPr>
        <w:t>Раздел 7.  Прекращение деятельности</w:t>
      </w:r>
      <w:bookmarkEnd w:id="7"/>
    </w:p>
    <w:p w:rsidR="001815EA" w:rsidRPr="00AC28D4" w:rsidRDefault="001815EA" w:rsidP="001815E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213946788"/>
      <w:r w:rsidRPr="00AC28D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bookmarkEnd w:id="8"/>
    </w:p>
    <w:p w:rsidR="001815EA" w:rsidRPr="00AC28D4" w:rsidRDefault="001815EA" w:rsidP="001815EA">
      <w:pPr>
        <w:pStyle w:val="ConsPlusNormal"/>
        <w:contextualSpacing/>
        <w:jc w:val="center"/>
        <w:rPr>
          <w:rFonts w:ascii="Times New Roman" w:hAnsi="Times New Roman" w:cs="Times New Roman"/>
          <w:sz w:val="28"/>
        </w:rPr>
      </w:pP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.1. Деятельность ТОС прекращается в соответствии с действующим законодательством в порядке, установленном уставом ТОС:</w:t>
      </w: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3A">
        <w:rPr>
          <w:rFonts w:ascii="Times New Roman" w:hAnsi="Times New Roman" w:cs="Times New Roman"/>
          <w:sz w:val="28"/>
          <w:szCs w:val="28"/>
        </w:rPr>
        <w:t>- на основании решения собрания (конференции) ТОС;</w:t>
      </w:r>
    </w:p>
    <w:p w:rsidR="001815E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3A">
        <w:rPr>
          <w:rFonts w:ascii="Times New Roman" w:hAnsi="Times New Roman" w:cs="Times New Roman"/>
          <w:sz w:val="28"/>
          <w:szCs w:val="28"/>
        </w:rPr>
        <w:t>- на основании решения суда, вступившего в законную силу.</w:t>
      </w: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67F">
        <w:rPr>
          <w:rFonts w:ascii="Times New Roman" w:hAnsi="Times New Roman" w:cs="Times New Roman"/>
          <w:sz w:val="28"/>
          <w:szCs w:val="28"/>
        </w:rPr>
        <w:t>7.2. В случае истечения срока полномочий органов территориального общественного самоуправления и непереизбрании органов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67F">
        <w:rPr>
          <w:rFonts w:ascii="Times New Roman" w:hAnsi="Times New Roman" w:cs="Times New Roman"/>
          <w:sz w:val="28"/>
          <w:szCs w:val="28"/>
        </w:rPr>
        <w:t>общественного самоуправления в течении года, деятельность территориального общественного самоуправления прекращается на основании решения НАИМЕНОВАНИЕ МЕСТНОЙ АДМИНИСТРАЦИИ, которое оформляется решением (постановлением).</w:t>
      </w: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7E3A">
        <w:rPr>
          <w:rFonts w:ascii="Times New Roman" w:hAnsi="Times New Roman" w:cs="Times New Roman"/>
          <w:sz w:val="28"/>
          <w:szCs w:val="28"/>
        </w:rPr>
        <w:t>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:rsidR="001815EA" w:rsidRPr="00F97E3A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7E3A">
        <w:rPr>
          <w:rFonts w:ascii="Times New Roman" w:hAnsi="Times New Roman" w:cs="Times New Roman"/>
          <w:sz w:val="28"/>
          <w:szCs w:val="28"/>
        </w:rPr>
        <w:t xml:space="preserve">. Не позднее 10 дней с момента исключения ТОС из Реестра, уполномоченный орган инициирует рассмотрение </w:t>
      </w:r>
      <w:r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Pr="00F97E3A">
        <w:rPr>
          <w:rFonts w:ascii="Times New Roman" w:hAnsi="Times New Roman" w:cs="Times New Roman"/>
          <w:sz w:val="28"/>
          <w:szCs w:val="28"/>
        </w:rPr>
        <w:t xml:space="preserve"> вопроса о признании утратившим силу решения об установлении границ территории исключенного из Реестра ТОС.</w:t>
      </w:r>
    </w:p>
    <w:p w:rsidR="001815EA" w:rsidRPr="003D6264" w:rsidRDefault="001815EA" w:rsidP="001815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7E3A">
        <w:rPr>
          <w:rFonts w:ascii="Times New Roman" w:hAnsi="Times New Roman" w:cs="Times New Roman"/>
          <w:sz w:val="28"/>
          <w:szCs w:val="28"/>
        </w:rPr>
        <w:t>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8750DA" w:rsidRPr="000D3636" w:rsidRDefault="008750DA" w:rsidP="001815EA">
      <w:pPr>
        <w:jc w:val="center"/>
      </w:pPr>
    </w:p>
    <w:sectPr w:rsidR="008750DA" w:rsidRPr="000D3636" w:rsidSect="006D17A6">
      <w:footerReference w:type="default" r:id="rId8"/>
      <w:pgSz w:w="11906" w:h="16838"/>
      <w:pgMar w:top="2268" w:right="567" w:bottom="567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334" w:rsidRDefault="00872334" w:rsidP="00C90DBC">
      <w:r>
        <w:separator/>
      </w:r>
    </w:p>
  </w:endnote>
  <w:endnote w:type="continuationSeparator" w:id="0">
    <w:p w:rsidR="00872334" w:rsidRDefault="00872334" w:rsidP="00C90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6A" w:rsidRPr="00CF319F" w:rsidRDefault="0095215D">
    <w:pPr>
      <w:pStyle w:val="a8"/>
      <w:jc w:val="right"/>
      <w:rPr>
        <w:color w:val="808080"/>
      </w:rPr>
    </w:pPr>
    <w:r w:rsidRPr="00CF319F">
      <w:rPr>
        <w:color w:val="808080"/>
      </w:rPr>
      <w:fldChar w:fldCharType="begin"/>
    </w:r>
    <w:r w:rsidR="00173F6A" w:rsidRPr="00CF319F">
      <w:rPr>
        <w:color w:val="808080"/>
      </w:rPr>
      <w:instrText>PAGE   \* MERGEFORMAT</w:instrText>
    </w:r>
    <w:r w:rsidRPr="00CF319F">
      <w:rPr>
        <w:color w:val="808080"/>
      </w:rPr>
      <w:fldChar w:fldCharType="separate"/>
    </w:r>
    <w:r w:rsidR="004A6E6A">
      <w:rPr>
        <w:noProof/>
        <w:color w:val="808080"/>
      </w:rPr>
      <w:t>11</w:t>
    </w:r>
    <w:r w:rsidRPr="00CF319F">
      <w:rPr>
        <w:color w:val="808080"/>
      </w:rPr>
      <w:fldChar w:fldCharType="end"/>
    </w:r>
  </w:p>
  <w:p w:rsidR="00173F6A" w:rsidRDefault="00173F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334" w:rsidRDefault="00872334" w:rsidP="00C90DBC">
      <w:r>
        <w:separator/>
      </w:r>
    </w:p>
  </w:footnote>
  <w:footnote w:type="continuationSeparator" w:id="0">
    <w:p w:rsidR="00872334" w:rsidRDefault="00872334" w:rsidP="00C90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DEB"/>
    <w:multiLevelType w:val="hybridMultilevel"/>
    <w:tmpl w:val="FE5E032C"/>
    <w:lvl w:ilvl="0" w:tplc="209A1438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555D0"/>
    <w:multiLevelType w:val="hybridMultilevel"/>
    <w:tmpl w:val="53623E62"/>
    <w:lvl w:ilvl="0" w:tplc="91A035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">
    <w:nsid w:val="25027202"/>
    <w:multiLevelType w:val="hybridMultilevel"/>
    <w:tmpl w:val="D7488588"/>
    <w:lvl w:ilvl="0" w:tplc="1834C0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1522D"/>
    <w:multiLevelType w:val="hybridMultilevel"/>
    <w:tmpl w:val="D752F090"/>
    <w:lvl w:ilvl="0" w:tplc="6B54E004">
      <w:start w:val="1"/>
      <w:numFmt w:val="decimal"/>
      <w:lvlText w:val="%1."/>
      <w:lvlJc w:val="left"/>
      <w:pPr>
        <w:ind w:left="1753" w:hanging="1044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936FF9"/>
    <w:multiLevelType w:val="multilevel"/>
    <w:tmpl w:val="FFB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727C1"/>
    <w:multiLevelType w:val="hybridMultilevel"/>
    <w:tmpl w:val="71F8D820"/>
    <w:lvl w:ilvl="0" w:tplc="5CDCC3A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C26AC8"/>
    <w:multiLevelType w:val="hybridMultilevel"/>
    <w:tmpl w:val="7DBADF4A"/>
    <w:lvl w:ilvl="0" w:tplc="F018473E">
      <w:start w:val="8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EF798A"/>
    <w:multiLevelType w:val="multilevel"/>
    <w:tmpl w:val="204A2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327F8D"/>
    <w:multiLevelType w:val="hybridMultilevel"/>
    <w:tmpl w:val="307C913E"/>
    <w:lvl w:ilvl="0" w:tplc="08C8587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87A5CFB"/>
    <w:multiLevelType w:val="hybridMultilevel"/>
    <w:tmpl w:val="D6B6C67A"/>
    <w:lvl w:ilvl="0" w:tplc="1E8671D8">
      <w:start w:val="2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7A70FDB"/>
    <w:multiLevelType w:val="hybridMultilevel"/>
    <w:tmpl w:val="17789E1C"/>
    <w:lvl w:ilvl="0" w:tplc="DB7EFFC0">
      <w:start w:val="1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0DA"/>
    <w:rsid w:val="000017BC"/>
    <w:rsid w:val="000160B6"/>
    <w:rsid w:val="0006276C"/>
    <w:rsid w:val="0008110B"/>
    <w:rsid w:val="00085B57"/>
    <w:rsid w:val="000D3636"/>
    <w:rsid w:val="000E08A1"/>
    <w:rsid w:val="00122D17"/>
    <w:rsid w:val="00172CCF"/>
    <w:rsid w:val="00173F6A"/>
    <w:rsid w:val="001815EA"/>
    <w:rsid w:val="001C4078"/>
    <w:rsid w:val="001D0B52"/>
    <w:rsid w:val="00220472"/>
    <w:rsid w:val="00222BB4"/>
    <w:rsid w:val="0025192B"/>
    <w:rsid w:val="002815FF"/>
    <w:rsid w:val="002A7DD3"/>
    <w:rsid w:val="002E6D74"/>
    <w:rsid w:val="002E792B"/>
    <w:rsid w:val="00312F02"/>
    <w:rsid w:val="00315C33"/>
    <w:rsid w:val="0037790D"/>
    <w:rsid w:val="003A1F66"/>
    <w:rsid w:val="003D5954"/>
    <w:rsid w:val="003E2E3F"/>
    <w:rsid w:val="003F4D77"/>
    <w:rsid w:val="0044251E"/>
    <w:rsid w:val="004A6A1E"/>
    <w:rsid w:val="004A6E6A"/>
    <w:rsid w:val="004E12A4"/>
    <w:rsid w:val="004E1ADF"/>
    <w:rsid w:val="00523E31"/>
    <w:rsid w:val="005336E0"/>
    <w:rsid w:val="005726D9"/>
    <w:rsid w:val="00573C8D"/>
    <w:rsid w:val="005A3F33"/>
    <w:rsid w:val="005F531B"/>
    <w:rsid w:val="00605F4E"/>
    <w:rsid w:val="00636B8D"/>
    <w:rsid w:val="0065282A"/>
    <w:rsid w:val="00656159"/>
    <w:rsid w:val="006661A2"/>
    <w:rsid w:val="0067072C"/>
    <w:rsid w:val="006D17A6"/>
    <w:rsid w:val="006F0A83"/>
    <w:rsid w:val="007343A8"/>
    <w:rsid w:val="00753FF0"/>
    <w:rsid w:val="00760964"/>
    <w:rsid w:val="00767350"/>
    <w:rsid w:val="007B538C"/>
    <w:rsid w:val="007C0F08"/>
    <w:rsid w:val="007C2237"/>
    <w:rsid w:val="008020EB"/>
    <w:rsid w:val="008174C1"/>
    <w:rsid w:val="008211B9"/>
    <w:rsid w:val="008552E1"/>
    <w:rsid w:val="00866D15"/>
    <w:rsid w:val="00872334"/>
    <w:rsid w:val="008750DA"/>
    <w:rsid w:val="00880EA6"/>
    <w:rsid w:val="0088681E"/>
    <w:rsid w:val="008D2A88"/>
    <w:rsid w:val="008F135C"/>
    <w:rsid w:val="008F5E17"/>
    <w:rsid w:val="00920873"/>
    <w:rsid w:val="00927060"/>
    <w:rsid w:val="0095215D"/>
    <w:rsid w:val="009A5ECA"/>
    <w:rsid w:val="009B4474"/>
    <w:rsid w:val="009C18C5"/>
    <w:rsid w:val="009F2E5C"/>
    <w:rsid w:val="00A06D96"/>
    <w:rsid w:val="00A115CF"/>
    <w:rsid w:val="00A42695"/>
    <w:rsid w:val="00A80687"/>
    <w:rsid w:val="00A92684"/>
    <w:rsid w:val="00A97CE9"/>
    <w:rsid w:val="00AD4C3D"/>
    <w:rsid w:val="00AE7C8A"/>
    <w:rsid w:val="00B000F8"/>
    <w:rsid w:val="00B44019"/>
    <w:rsid w:val="00B721A9"/>
    <w:rsid w:val="00BB46A5"/>
    <w:rsid w:val="00BC749B"/>
    <w:rsid w:val="00BD3412"/>
    <w:rsid w:val="00BF494E"/>
    <w:rsid w:val="00C052F1"/>
    <w:rsid w:val="00C32932"/>
    <w:rsid w:val="00C90DBC"/>
    <w:rsid w:val="00CF319F"/>
    <w:rsid w:val="00D2031C"/>
    <w:rsid w:val="00D246C5"/>
    <w:rsid w:val="00D4159E"/>
    <w:rsid w:val="00D911D6"/>
    <w:rsid w:val="00DA784F"/>
    <w:rsid w:val="00DC00A6"/>
    <w:rsid w:val="00DD1F63"/>
    <w:rsid w:val="00DF17B2"/>
    <w:rsid w:val="00E15341"/>
    <w:rsid w:val="00E21642"/>
    <w:rsid w:val="00E3446F"/>
    <w:rsid w:val="00E61ECF"/>
    <w:rsid w:val="00E63ED8"/>
    <w:rsid w:val="00E7694F"/>
    <w:rsid w:val="00E942A4"/>
    <w:rsid w:val="00EC3B46"/>
    <w:rsid w:val="00EF4460"/>
    <w:rsid w:val="00EF72B5"/>
    <w:rsid w:val="00F27D01"/>
    <w:rsid w:val="00F407E3"/>
    <w:rsid w:val="00F60326"/>
    <w:rsid w:val="00F9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97FEA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97FEA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97FEA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97FEA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97FE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8750D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8750D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8750D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750DA"/>
    <w:rPr>
      <w:rFonts w:ascii="Arial" w:eastAsia="Times New Roman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8750DA"/>
  </w:style>
  <w:style w:type="paragraph" w:customStyle="1" w:styleId="Title">
    <w:name w:val="Title!Название НПА"/>
    <w:basedOn w:val="a"/>
    <w:rsid w:val="00F97FE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2-1pt">
    <w:name w:val="Заголовок №2 + Интервал -1 pt"/>
    <w:rsid w:val="008750DA"/>
    <w:rPr>
      <w:rFonts w:ascii="Times New Roman" w:eastAsia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a3">
    <w:name w:val="Основной текст_"/>
    <w:link w:val="12"/>
    <w:locked/>
    <w:rsid w:val="008750D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3"/>
    <w:rsid w:val="008750DA"/>
    <w:pPr>
      <w:shd w:val="clear" w:color="auto" w:fill="FFFFFF"/>
      <w:spacing w:before="60" w:after="360" w:line="240" w:lineRule="atLeast"/>
      <w:jc w:val="center"/>
    </w:pPr>
    <w:rPr>
      <w:rFonts w:ascii="Calibri" w:eastAsia="Calibri" w:hAnsi="Calibri"/>
      <w:sz w:val="26"/>
      <w:szCs w:val="26"/>
    </w:rPr>
  </w:style>
  <w:style w:type="paragraph" w:styleId="a4">
    <w:name w:val="List Paragraph"/>
    <w:basedOn w:val="a"/>
    <w:uiPriority w:val="99"/>
    <w:qFormat/>
    <w:rsid w:val="008750D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750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750D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rsid w:val="00F97FEA"/>
    <w:rPr>
      <w:color w:val="0000FF"/>
      <w:u w:val="none"/>
    </w:rPr>
  </w:style>
  <w:style w:type="paragraph" w:styleId="a6">
    <w:name w:val="header"/>
    <w:basedOn w:val="a"/>
    <w:link w:val="a7"/>
    <w:uiPriority w:val="99"/>
    <w:unhideWhenUsed/>
    <w:rsid w:val="008750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750DA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5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750DA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F97FEA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97FEA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link w:val="aa"/>
    <w:semiHidden/>
    <w:rsid w:val="008750DA"/>
    <w:rPr>
      <w:rFonts w:ascii="Courier" w:eastAsia="Times New Roman" w:hAnsi="Courier"/>
      <w:sz w:val="22"/>
    </w:rPr>
  </w:style>
  <w:style w:type="paragraph" w:customStyle="1" w:styleId="Application">
    <w:name w:val="Application!Приложение"/>
    <w:rsid w:val="00F97FE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97FE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97FE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F60326"/>
    <w:rPr>
      <w:rFonts w:ascii="Segoe UI" w:eastAsia="Calibr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60326"/>
    <w:rPr>
      <w:rFonts w:ascii="Segoe UI" w:hAnsi="Segoe UI" w:cs="Segoe UI"/>
      <w:sz w:val="18"/>
      <w:szCs w:val="18"/>
    </w:rPr>
  </w:style>
  <w:style w:type="paragraph" w:customStyle="1" w:styleId="NumberAndDate">
    <w:name w:val="NumberAndDate"/>
    <w:aliases w:val="!Дата и Номер"/>
    <w:qFormat/>
    <w:rsid w:val="00F97FE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customStyle="1" w:styleId="extendedtext-full">
    <w:name w:val="extendedtext-full"/>
    <w:basedOn w:val="a0"/>
    <w:rsid w:val="00312F02"/>
  </w:style>
  <w:style w:type="character" w:customStyle="1" w:styleId="link">
    <w:name w:val="link"/>
    <w:basedOn w:val="a0"/>
    <w:rsid w:val="00312F02"/>
  </w:style>
  <w:style w:type="character" w:customStyle="1" w:styleId="ConsPlusNormal0">
    <w:name w:val="ConsPlusNormal Знак"/>
    <w:link w:val="ConsPlusNormal"/>
    <w:locked/>
    <w:rsid w:val="006D17A6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6D17A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e">
    <w:name w:val="No Spacing"/>
    <w:uiPriority w:val="1"/>
    <w:qFormat/>
    <w:rsid w:val="006D17A6"/>
    <w:pPr>
      <w:widowControl w:val="0"/>
    </w:pPr>
    <w:rPr>
      <w:rFonts w:ascii="Arial" w:eastAsia="Times New Roman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6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8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lebedevMP</dc:creator>
  <cp:lastModifiedBy>User</cp:lastModifiedBy>
  <cp:revision>4</cp:revision>
  <cp:lastPrinted>2025-09-29T08:28:00Z</cp:lastPrinted>
  <dcterms:created xsi:type="dcterms:W3CDTF">2026-01-16T10:52:00Z</dcterms:created>
  <dcterms:modified xsi:type="dcterms:W3CDTF">2026-01-20T07:54:00Z</dcterms:modified>
</cp:coreProperties>
</file>